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02EB3">
        <w:rPr>
          <w:rFonts w:ascii="Times New Roman" w:hAnsi="Times New Roman" w:cs="Times New Roman"/>
          <w:sz w:val="20"/>
          <w:szCs w:val="20"/>
        </w:rPr>
        <w:t>Приложение N 7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2EB3">
        <w:rPr>
          <w:rFonts w:ascii="Times New Roman" w:hAnsi="Times New Roman" w:cs="Times New Roman"/>
          <w:sz w:val="20"/>
          <w:szCs w:val="20"/>
        </w:rPr>
        <w:t>к решению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2EB3">
        <w:rPr>
          <w:rFonts w:ascii="Times New Roman" w:hAnsi="Times New Roman" w:cs="Times New Roman"/>
          <w:sz w:val="20"/>
          <w:szCs w:val="20"/>
        </w:rPr>
        <w:t>Ульяновской Городской Думы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2EB3">
        <w:rPr>
          <w:rFonts w:ascii="Times New Roman" w:hAnsi="Times New Roman" w:cs="Times New Roman"/>
          <w:sz w:val="20"/>
          <w:szCs w:val="20"/>
        </w:rPr>
        <w:t>от 24 мая 2006 г. N 90</w:t>
      </w:r>
    </w:p>
    <w:p w:rsid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EB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EB3">
        <w:rPr>
          <w:rFonts w:ascii="Times New Roman" w:hAnsi="Times New Roman" w:cs="Times New Roman"/>
          <w:b/>
          <w:bCs/>
          <w:sz w:val="24"/>
          <w:szCs w:val="24"/>
        </w:rPr>
        <w:t>ОБ УПРАВЛЕНИИ ОБРАЗОВАНИЯ АДМИНИСТРАЦИИ ГОРОДА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EB3">
        <w:rPr>
          <w:rFonts w:ascii="Times New Roman" w:hAnsi="Times New Roman" w:cs="Times New Roman"/>
          <w:b/>
          <w:bCs/>
          <w:sz w:val="24"/>
          <w:szCs w:val="24"/>
        </w:rPr>
        <w:t>УЛЬЯНОВСКА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Ульяновска (далее - Управление) является отраслевым (функциональным) органом администрации города Ульяновска, осуществляющим в пределах своей компетенции функции по обеспечению решения вопросов местного значения и отдельных государственных полномочий, переданных органам местного самоуправления федеральными конституционными законами, федеральными законами и законами Ульяновской области, в областях образования, работы с детьми и молодежью.</w:t>
      </w:r>
      <w:proofErr w:type="gramEnd"/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 xml:space="preserve">Управление в своей деятельности руководствуется </w:t>
      </w:r>
      <w:hyperlink r:id="rId4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Ульяновской области, </w:t>
      </w:r>
      <w:hyperlink r:id="rId5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"город Ульяновск", иными муниципальными нормативными правовыми актами муниципального образования "город Ульяновск" (далее - муниципальные нормативные правовые акты), а также настоящим Положением.</w:t>
      </w:r>
      <w:proofErr w:type="gramEnd"/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1.3. Управление является юридическим лицом, имеет печать со своим наименованием, а также необходимые для осуществления деятельности Управления штампы и бланки, счета, открываемые в соответствии с законодательством Российской Федерации. Управление от своего имени приобретает и осуществляет имущественные и личные неимущественные права,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>, выступает истцом и ответчиком в суде в соответствии с законодательством Российской Федерации.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1.4. Полное наименование Управления - Управление образования администрации города Ульяновска.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1.5. Управление имеет на праве оперативного управления имущество, являющееся собственностью муниципального образования "город Ульяновск" (далее - муниципальное имущество).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1.6. Финансирование расходов на содержание и материально-техническое обеспечение деятельности Управления осуществляется за счет средств бюджета муниципального образования "город Ульяновск" (далее - местный бюджет).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1.7. Управление осуществляет свою деятельность как непосредственно, так и во взаимодействии с органами государственной власти, органами местного самоуправления и иными юридическими и физическими лицами.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1.8. Реорганизация и ликвидация Управления осуществляется в порядке, установленном законодательством Российской Федерации.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1.9. Место нахождения Управления: ул.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Спасская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>, дом 14, г. Ульяновск, 432017.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2. Организация деятельности Управления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2.1. Управление возглавляет начальник Управления, назначаемый на должность и освобождаемый от должности Главой администрации города Ульяновска в установленном порядке.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Должностная инструкция начальника Управления утверждается Главой администрации города Ульяновска. Начальник Управления имеет заместителей, назначаемых на должность и освобождаемых от должности приказом начальника Управления. В отсутствие начальника его должностные обязанности осуществляет муниципальный служащий Управления, назначаемый распоряжением администрации города Ульяновска.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lastRenderedPageBreak/>
        <w:t>2.2. Начальник Управления: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Управления, представляет интересы Управления во взаимоотношениях с органами государственной власти, органами местного самоуправления, иными юридическими и физическими лицами;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несет персональную ответственность за невыполнение или ненадлежащее выполнение функций и полномочий, возложенных на Управление настоящим Положением, и результаты его работы;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действует от имени Управления без доверенности, издает в пределах своей компетенции приказы и распоряжения, подписывает документы, связанные с исполнением осуществляемых Управлением функций, подписывает от имени Управления гражданско-правовые договоры, выдает от имени Управления доверенности;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представляет Главе администрации города Ульяновска на утверждение структуру и штатное расписание Управления, а также изменения к ним в пределах установленных численности и фонда оплаты труда;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назначает на должность (принимает на работу) и освобождает от должности (увольняет) работников Управления, руководителей муниципальных образовательных организаций в соответствии с законодательством Российской Федерации;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определяет должностные обязанности работникам Управления, утверждает должностные инструкции работников Управления и руководителей муниципальных образовательных организаций, утверждает положения о структурных подразделениях Управления;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принимает решения о поощрении работников Управления и руководителей муниципальных образовательных организаций, а также о применении к ним дисциплинарных взысканий;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организует профессиональную подготовку работников Управления, их переподготовку, повышение квалификации и стажировку;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решает в соответствии с законодательством Российской Федерации о муниципальной службе иные вопросы, связанные с ее прохождением в Управлении;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обеспечивает в здании Управления противопожарную безопасность и выполнение требований охраны труда и производственной санитарии;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обеспечивает мобилизационную подготовку работников Управления.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3. Основные задачи Управления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Основными задачами Управления являются: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3.1. Обеспечение осуществления администрацией города Ульяновска единой государственной политики Российской Федерации в сфере образования, обеспечивающей сохранение единого образовательного пространства, необходимые условия для реализации конституционных прав граждан на получение образования и для удовлетворения потребностей государства и общества в работниках квалифицированного труда.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3.2. Обеспечение реализации администрацией города Ульяновска кадровой политики в сфере образования.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3.3. Обеспечение создания администрацией города Ульяновска условий для внедрения в практику новых технологий управления и обучения, совершенствование методов управления в сфере образования.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3.4. В области работы с детьми и молодежью: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3.4.1. Обеспечение организации и осуществления администрацией города Ульяновска мероприятий по работе с детьми и молодежью в муниципальном образовании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3.4.2. Обеспечение формирования администрацией города Ульяновска единой молодежной информационно-образовательной инфраструктуры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3.4.3. Обеспечение формирования и реализации администрацией города Ульяновска основных направлений молодежной политики на территории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lastRenderedPageBreak/>
        <w:t>3.4.4. Внедрение эффективных форм и методов управления процессами в молодежной среде.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3.4.5. Обеспечение пропаганды и популяризации здорового образа жизни среди молодежи.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 Основные функции Управления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Управление в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возложенных на него задач выполняет следующие функции: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 Обеспечивает выполнение администрацией города Ульяновска следующих полномочий по решению вопросов местного значения: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детям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Ульяновской области, а также в муниципальных образовательных организациях, подведомственных Управлению культуры и организации досуга населения администрации города Ульяновска, Управлению физической культуры и спорта администрации города Ульяновска.</w:t>
      </w:r>
      <w:proofErr w:type="gramEnd"/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4.1.3.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. 4.1.3 в ред. </w:t>
      </w:r>
      <w:hyperlink r:id="rId6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31.05.2017 N 58)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4.1.4. Осуществление учета детей, подлежащих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муниципального образования "город Ульяновск" за конкретными территориями городского округа.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4.1.5. Дача согласия (отказ в даче согласия) на оставление обучающимся, достигшим возраста пятнадцати лет, общеобразовательной организации до получения основного общего образования; совместно с комиссией по делам несовершеннолетних и защите их прав и родителями (законными представителями) принятие мер по продолжению освоения несовершеннолетним, оставившим общеобразовательную организацию до получения основного общего образования, образовательной программы основного общего образования в иной форме обучения и с его согласия по трудоустройству.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4.1.6. Оказание в соответствии с законодательством Российской Федерации поддержки социально ориентированным некоммерческим организациям, осуществляющим деятельность в области образования, просвещения и науки, в области работы с детьми и молодежью.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4.1.7. Реализация муниципальных программ в сфере образования, развития материально-технической базы подведомственных муниципальных учреждений, поддержки социально ориентированных некоммерческих организаций, осуществляющих деятельность в области образования, просвещения и науки, с учетом местных социально-экономических, экологических, культурных и других особенностей.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31.05.2017 N 58)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4.1.8. Организация обеспечения открытости и доступности информации о системе образования муниципального образования "город Ульяновск", осуществление в установленном порядке предоставления данных статистической отчетности, данных мониторинга системы образования, обеспечение размещения ежегодно на официальном сайте в информационно-телекоммуникационной сети "Интернет" анализа состояния и перспектив развития образования на территории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lastRenderedPageBreak/>
        <w:t>4.1.9. Осуществление подготовки соответствующей документации по заключению, изменению и прекращению трудовых договоров с руководителями подведомственных муниципальных учреждений, материалов по их аттестации.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31.05.2017 N 58)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4.1.10. Определение условий, порядка формирования и финансового обеспечения муниципальных заданий на оказание муниципальных услуг подведомственными муниципальными учреждениями.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9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31.05.2017 N 58)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4.1.11.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Подготовка сведений о социально ориентированных некоммерческих организациях - получателях поддержки в области образования, просвещения и науки, работы с детьми и молодежью и представление их в отраслевой (функциональный) орган администрации города Ульяновска, наделенный полномочиями в области управления и распоряжения муниципальным имуществом, находящимся в собственности муниципального образования "город Ульяновск", для ведения реестра социально ориентированных некоммерческих организаций - получателей поддержки в муниципальном образовании "город Ульяновск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>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4.1.12. Предоставление установленных решениями Ульяновской Городской Думы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4.1.13. Организация оздоровления детей во время учебно-воспитательного процесса в муниципальных образовательных организациях.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4.1.14. Обеспечение организации, координации и контроля деятельности по оздоровлению и отдыху детей и молодежи в летний период.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4.1.15.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4.1.16. Осуществление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соблюдением условий, обеспечивающих охрану жизни и укрепление здоровья учащихся, выполнением санитарных норм и правил в муниципальных образовательных организациях.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4.1.17. Разработка основных направлений муниципальной политики в сфере образования, разработка и реализация инновационных программ общего образования, реализация национальных проектов.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4.1.18. Разработка и реализация мер по созданию и развитию городской информационной сети в системе образования.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4.1.19. Предоставление в федеральный орган исполнительной власти, осуществляющий функции по контролю и надзору в сфере образования, сведений о выданных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4.1.20. Организация и проведение в пределах своей компетенции олимпиад, иных интеллектуальных и (или) творческих конкурсов, направленных на выявление и развитие у обучающихся интеллектуальных и творческих способностей, интереса к научной (научно-исследовательской), творческой деятельности, на пропаганду научных знаний и творческих достижений.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4.1.21. Обеспечение содержания зданий и сооружений подведомственных муниципальных учреждений, обустройство прилегающих к ним территорий.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. 4.1.21 в ред. </w:t>
      </w:r>
      <w:hyperlink r:id="rId10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31.05.2017 N 58)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4.1.22. Оказание поддержки добровольчеству.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2EB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2EB3">
        <w:rPr>
          <w:rFonts w:ascii="Times New Roman" w:hAnsi="Times New Roman" w:cs="Times New Roman"/>
          <w:sz w:val="24"/>
          <w:szCs w:val="24"/>
        </w:rPr>
        <w:t xml:space="preserve">. 4.1.22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30.08.2017 N 91)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4.2. От имени муниципального образования "город Ульяновск" по специальному поручению администрации города Ульяновска осуществляет в порядке и пределах, определенных законодательством Российской Федерации, правовыми актами администрации города Ульяновска, функции и полномочия учредителя подведомственных муниципальных учреждений в областях деятельности Управления.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2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31.05.2017 N 58)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lastRenderedPageBreak/>
        <w:t>4.3. В области работы с детьми и молодежью: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4.3.1. Обеспечивает организацию и осуществление мероприятий по работе с детьми и молодежью в муниципальном образовании "город Ульяновск";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4.3.2. Формирует единую молодежную информационно-образовательную инфраструктуру города Ульяновска;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4.3.3. Организует подготовку, переподготовку и повышение квалификации кадров муниципальных служащих, осуществляющих реализацию молодежной политики;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4.3.4. Обеспечивает поддержку местных общественных молодежных и детских организаций и объединений;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4.3.5. Анализирует состояние и прогнозирует развитие социальных процессов в молодежной среде.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4.3.6. Участвует в создании в пределах своей компетенции организационно-правовых условий для проведения единой социальной политики на территории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4.3.7. Обеспечивает разработку и осуществление совместно с заинтересованными органами государственной власти, органами местного самоуправления, общественными объединениями системы мер, направленных на создание социально-экономических и организационно-правовых условий и гарантий для самореализации, становления и развития молодежи, обеспечения защиты законных прав и интересов молодых граждан и несовершеннолетних детей.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4.3.8. Обеспечивает организацию и проведение социологических исследований среди молодежи, обобщает передовой опыт в области молодежной политики, организует внедрение его на практике.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4.3.9. Разрабатывает предложения по приоритетным направлениям молодежной политики и механизмам ее реализации в муниципальном образовании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4.3.10. Организует и координирует осуществление мер по поддержке детских, молодежных общественных организаций и объединений в муниципальном образовании "город Ульяновск", содействует информационному и методическому обеспечению их деятельности.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4.3.11. Содействует в пределах компетенции организации деятельности различных бюджетных и внебюджетных организаций: консультационных пунктов, клубов и учреждений, оказывающих молодежи психолого-педагогическую, правовую и другую помощь.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4.3.12. Организует деятельность муниципальных социальных молодежных центров.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4.3.13. Обеспечивает создание системных механизмов воспитания у молодежи чувства патриотизма и гражданской ответственности, привития гражданских ценностей.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4.3.14. Обеспечивает создание условий для непосредственного участия молодых граждан в формировании и реализации молодежной политики, социальных программ, проектов и инициатив, касающихся молодежи, на территории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4.3.15. Содействует гражданскому, социальному, культурному, духовному, физическому и интеллектуальному развитию молодежи в муниципальном образовании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4.3.16. Обеспечивает организацию летнего отдыха детей и молодежи.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2EB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2EB3">
        <w:rPr>
          <w:rFonts w:ascii="Times New Roman" w:hAnsi="Times New Roman" w:cs="Times New Roman"/>
          <w:sz w:val="24"/>
          <w:szCs w:val="24"/>
        </w:rPr>
        <w:t xml:space="preserve">. 4.3.16 в ред. </w:t>
      </w:r>
      <w:hyperlink r:id="rId13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31.05.2017 N 58)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4.3.17. Обеспечивает осуществление информационного освещения деятельности в сфере реализации молодежной политики на территории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4.3.18. Обеспечивает осуществление системы мер по профилактике и борьбе с правонарушениями в молодежной среде на территории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4.3.19. Участвует в пределах своей компетенции в реализации федеральных и областных молодежных программ и мероприятий в сфере молодежной политики.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4.3.20. Участвует в пределах компетенции в развитии международного сотрудничества в сфере работы с детьми и молодежью.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lastRenderedPageBreak/>
        <w:t>4.3.21. Обеспечивает реализацию мер по поддержке социально активной и талантливой молодежи, общественных и социально значимых инициатив в сфере молодежной политики на территории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4.3.22. Обеспечивает совместно с заинтересованными органами и организациями реализацию программ и мероприятий по профилактике правонарушений, предупреждению распространения наркомании и </w:t>
      </w:r>
      <w:proofErr w:type="spellStart"/>
      <w:r w:rsidRPr="00E02EB3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E02EB3">
        <w:rPr>
          <w:rFonts w:ascii="Times New Roman" w:hAnsi="Times New Roman" w:cs="Times New Roman"/>
          <w:sz w:val="24"/>
          <w:szCs w:val="24"/>
        </w:rPr>
        <w:t xml:space="preserve"> среди детей и молодежи на территории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4.3.23. Участвует в разработке и реализации программ поддержки института молодой семьи, развития молодежного жилищного строительства и молодежного предпринимательства.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31.05.2017 N 58)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4.3.24. Осуществляет координацию деятельности отделов общественных коммуникаций и социальных инициатив территориальных органов администрации города Ульяновска в области работы с детьми и молодежью.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. 4.3.24 в ред. </w:t>
      </w:r>
      <w:hyperlink r:id="rId15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31.05.2017 N 58)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4.3.25. Обеспечивает организацию, проведение и участвует в проведении массовых молодежных культурных, оздоровительных, просветительских и военно-спортивных мероприятий на территории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4.3.26.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Оказывает в пределах своей компетенции содействие родителям (законным представителям), а также лицам, осуществляющим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детей, при осуществлении ими своих обязанностей по физическому, интеллектуальному, психическому, духовному и нравственному развитию детей.</w:t>
      </w:r>
      <w:proofErr w:type="gramEnd"/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4.3.27. В пределах своей компетенции обеспечивает создание системы эффективной допризывной подготовки молодежи к выполнению своего конституционного долга - службе в Вооруженных Силах Российской Федерации по призыву.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 Иные функции: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4.4.1. Выступает инициатором создания, реорганизации, ликвидации муниципальных образовательных организаций (за исключением создания муниципальных образовательных организаций высшего образования), подведомственных муниципальных учреждений, осуществляющих деятельность в области работы с детьми и молодежью, на территории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4.4.2. Организует и проводит повышение квалификации руководителей муниципальных образовательных организаций, осуществляющих деятельность в сфере образования.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4.4.3. Осуществляет бюджетные полномочия главного распорядителя, главного администратора и получателя средств местного бюджета в соответствии с Бюджетным </w:t>
      </w:r>
      <w:hyperlink r:id="rId16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4.4.4. Представляет по доверенности интересы администрации города Ульяновска, Главы администрации города Ульяновска в судах общей юрисдикции, арбитражных судах, в органах государственной власти, в том числе при рассмотрении дел об административных правонарушениях в отношении администрации города Ульяновска, Главы администрации города Ульяновска по вопросам, входящим в компетенцию Управления.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4.4.5. Разрабатывает проекты муниципальных программ в сфере образования, молодежной политики, развития материально-технической базы подведомственных муниципальных учреждений, поддержки социально ориентированных некоммерческих организаций, осуществляющих деятельность в области образования, просвещения и науки, работы с детьми и молодежью, с учетом местных социально-экономических, экологических, культурных и других особенностей.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7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31.05.2017 N 58)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4.4.6. Разрабатывает и (или) участвует в подготовке проектов муниципальных правовых актов по вопросам, входящим в компетенцию Управления.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lastRenderedPageBreak/>
        <w:t>4.4.7. Осуществляет мониторинг поступлений налоговых и неналоговых доходов в местный бюджет по закрепленным правовым актом администрации города Ульяновска видам экономической деятельности.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4.4.8. Разрабатывает проекты административных регламентов предоставления муниципальных услуг и исполнения муниципальных функций по вопросам, входящим в компетенцию Управления.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4.4.9. Обеспечивает предоставление муниципальных услуг и исполнение муниципальных функций по вопросам, входящим в компетенцию Управления, в соответствии с утвержденными административными регламентами.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4.4.10. Обеспечивает осуществление мер по противодействию коррупции в границах муниципального образования "город Ульяновск" в областях деятельности Управления.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 xml:space="preserve">4.4.11. Осуществляет отдельные государственные полномочия, 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переданных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федеральными законами и законами Ульяновской области, в соответствии с правовыми актами администрации города Ульяновска.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4.4.12. Координирует деятельность подведомственных муниципальных учреждений муниципального образования "город Ульяновск".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2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EB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8" w:history="1">
        <w:r w:rsidRPr="00E02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02EB3">
        <w:rPr>
          <w:rFonts w:ascii="Times New Roman" w:hAnsi="Times New Roman" w:cs="Times New Roman"/>
          <w:sz w:val="24"/>
          <w:szCs w:val="24"/>
        </w:rPr>
        <w:t xml:space="preserve"> Ульяновской Городской Думы от 31.05.2017 N 58)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4.4.13. Рассматривает и подготавливает ответы на обращения граждан и юридических лиц, поступившие в администрацию города Ульяновска, в порядке, установленном законодательством Российской Федерации.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4.4.14. Рассматривает и дает ответы на обращения граждан и юридических лиц, поступившие в Управление, в порядке, установленном законодательством Российской Федерации.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5. Права Управления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Управление для осуществления своих задач и функций имеет право: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5.1. Создавать совещательные органы (советы, комиссии, группы, коллегии) в установленной сфере деятельности.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5.2. Запрашивать и получать в установленном порядке сведения, необходимые для принятия решений по отнесенным к компетенции Управления вопросам.</w:t>
      </w:r>
    </w:p>
    <w:p w:rsidR="00E02EB3" w:rsidRPr="00E02EB3" w:rsidRDefault="00E02EB3" w:rsidP="00E0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B3">
        <w:rPr>
          <w:rFonts w:ascii="Times New Roman" w:hAnsi="Times New Roman" w:cs="Times New Roman"/>
          <w:sz w:val="24"/>
          <w:szCs w:val="24"/>
        </w:rPr>
        <w:t>5.3. Организовывать совещания по вопросам, входящим в компетенцию Управления, с привлечением руководителей и специалистов заинтересованных федеральных органов исполнительной власти, органов государственной власти субъектов Российской Федерации, органов местного самоуправления, иных организаций и физических лиц.</w:t>
      </w:r>
    </w:p>
    <w:p w:rsidR="0063785F" w:rsidRPr="00E02EB3" w:rsidRDefault="0063785F" w:rsidP="00E02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785F" w:rsidRPr="00E02EB3" w:rsidSect="00E02EB3">
      <w:pgSz w:w="11905" w:h="16838"/>
      <w:pgMar w:top="567" w:right="567" w:bottom="567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02EB3"/>
    <w:rsid w:val="0063785F"/>
    <w:rsid w:val="00E0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3B9E938D82E12D66224C8C300B31117342C27F630B0EEE791CE399543BBE2A6E767CCCFC9E30FD6A0B4k4E0H" TargetMode="External"/><Relationship Id="rId13" Type="http://schemas.openxmlformats.org/officeDocument/2006/relationships/hyperlink" Target="consultantplus://offline/ref=A673B9E938D82E12D66224C8C300B31117342C27F630B0EEE791CE399543BBE2A6E767CCCFC9E30FD6A0B4k4E6H" TargetMode="External"/><Relationship Id="rId18" Type="http://schemas.openxmlformats.org/officeDocument/2006/relationships/hyperlink" Target="consultantplus://offline/ref=A673B9E938D82E12D66224C8C300B31117342C27F630B0EEE791CE399543BBE2A6E767CCCFC9E30FD6A0B7k4E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73B9E938D82E12D66224C8C300B31117342C27F630B0EEE791CE399543BBE2A6E767CCCFC9E30FD6A0B4k4E1H" TargetMode="External"/><Relationship Id="rId12" Type="http://schemas.openxmlformats.org/officeDocument/2006/relationships/hyperlink" Target="consultantplus://offline/ref=A673B9E938D82E12D66224C8C300B31117342C27F630B0EEE791CE399543BBE2A6E767CCCFC9E30FD6A0B4k4E4H" TargetMode="External"/><Relationship Id="rId17" Type="http://schemas.openxmlformats.org/officeDocument/2006/relationships/hyperlink" Target="consultantplus://offline/ref=A673B9E938D82E12D66224C8C300B31117342C27F630B0EEE791CE399543BBE2A6E767CCCFC9E30FD6A0B7k4E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73B9E938D82E12D66224DEC06CED1B1337712FFD31BCBCB8CE9564C2k4E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73B9E938D82E12D66224C8C300B31117342C27F630B0EEE791CE399543BBE2A6E767CCCFC9E30FD6A0B5k4E9H" TargetMode="External"/><Relationship Id="rId11" Type="http://schemas.openxmlformats.org/officeDocument/2006/relationships/hyperlink" Target="consultantplus://offline/ref=A673B9E938D82E12D66224C8C300B31117342C27F139B1E2E091CE399543BBE2A6E767CCCFC9E30FD6A0B5k4E7H" TargetMode="External"/><Relationship Id="rId5" Type="http://schemas.openxmlformats.org/officeDocument/2006/relationships/hyperlink" Target="consultantplus://offline/ref=A673B9E938D82E12D66224C8C300B31117342C27F138B0E9E791CE399543BBE2A6E767CCCFC9E30FD6A0B6k4E1H" TargetMode="External"/><Relationship Id="rId15" Type="http://schemas.openxmlformats.org/officeDocument/2006/relationships/hyperlink" Target="consultantplus://offline/ref=A673B9E938D82E12D66224C8C300B31117342C27F630B0EEE791CE399543BBE2A6E767CCCFC9E30FD6A0B7k4E1H" TargetMode="External"/><Relationship Id="rId10" Type="http://schemas.openxmlformats.org/officeDocument/2006/relationships/hyperlink" Target="consultantplus://offline/ref=A673B9E938D82E12D66224C8C300B31117342C27F630B0EEE791CE399543BBE2A6E767CCCFC9E30FD6A0B4k4E2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673B9E938D82E12D66224DEC06CED1B1337752FFE6FEBBEE99B9Bk6E1H" TargetMode="External"/><Relationship Id="rId9" Type="http://schemas.openxmlformats.org/officeDocument/2006/relationships/hyperlink" Target="consultantplus://offline/ref=A673B9E938D82E12D66224C8C300B31117342C27F630B0EEE791CE399543BBE2A6E767CCCFC9E30FD6A0B4k4E3H" TargetMode="External"/><Relationship Id="rId14" Type="http://schemas.openxmlformats.org/officeDocument/2006/relationships/hyperlink" Target="consultantplus://offline/ref=A673B9E938D82E12D66224C8C300B31117342C27F630B0EEE791CE399543BBE2A6E767CCCFC9E30FD6A0B4k4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3726</Words>
  <Characters>21242</Characters>
  <Application>Microsoft Office Word</Application>
  <DocSecurity>0</DocSecurity>
  <Lines>177</Lines>
  <Paragraphs>49</Paragraphs>
  <ScaleCrop>false</ScaleCrop>
  <Company/>
  <LinksUpToDate>false</LinksUpToDate>
  <CharactersWithSpaces>24919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urist_6</dc:creator>
  <cp:lastModifiedBy>urist_6</cp:lastModifiedBy>
  <cp:revision>2</cp:revision>
  <dcterms:created xsi:type="dcterms:W3CDTF">2018-01-09T07:07:00Z</dcterms:created>
  <dcterms:modified xsi:type="dcterms:W3CDTF">2018-01-09T07:07:00Z</dcterms:modified>
</cp:coreProperties>
</file>