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05" w:rsidRPr="001D00FB" w:rsidRDefault="00445C00" w:rsidP="002D40D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D00F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Информация</w:t>
      </w:r>
    </w:p>
    <w:p w:rsidR="00445C00" w:rsidRPr="001D00FB" w:rsidRDefault="00265120" w:rsidP="002D40DE">
      <w:pPr>
        <w:shd w:val="clear" w:color="auto" w:fill="FFFFFF"/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D00FB">
        <w:rPr>
          <w:rFonts w:ascii="PT Astra Serif" w:hAnsi="PT Astra Serif"/>
          <w:b/>
          <w:bCs/>
          <w:spacing w:val="-5"/>
          <w:sz w:val="28"/>
          <w:szCs w:val="28"/>
        </w:rPr>
        <w:t>о результатах</w:t>
      </w:r>
      <w:r w:rsidR="008766D6" w:rsidRPr="001D00FB">
        <w:rPr>
          <w:rFonts w:ascii="PT Astra Serif" w:hAnsi="PT Astra Serif"/>
          <w:b/>
          <w:bCs/>
          <w:spacing w:val="-5"/>
          <w:sz w:val="28"/>
          <w:szCs w:val="28"/>
        </w:rPr>
        <w:t xml:space="preserve"> </w:t>
      </w:r>
      <w:r w:rsidRPr="001D00FB">
        <w:rPr>
          <w:rFonts w:ascii="PT Astra Serif" w:hAnsi="PT Astra Serif"/>
          <w:b/>
          <w:bCs/>
          <w:spacing w:val="-5"/>
          <w:sz w:val="28"/>
          <w:szCs w:val="28"/>
        </w:rPr>
        <w:t xml:space="preserve"> </w:t>
      </w:r>
      <w:r w:rsidRPr="001D00FB">
        <w:rPr>
          <w:rFonts w:ascii="PT Astra Serif" w:hAnsi="PT Astra Serif"/>
          <w:b/>
          <w:sz w:val="28"/>
          <w:szCs w:val="28"/>
        </w:rPr>
        <w:t xml:space="preserve">проверки </w:t>
      </w:r>
      <w:r w:rsidR="008766D6" w:rsidRPr="001D00FB">
        <w:rPr>
          <w:rFonts w:ascii="PT Astra Serif" w:hAnsi="PT Astra Serif"/>
          <w:b/>
          <w:sz w:val="28"/>
          <w:szCs w:val="28"/>
        </w:rPr>
        <w:t xml:space="preserve"> </w:t>
      </w:r>
      <w:r w:rsidR="00354A71" w:rsidRPr="001D00FB">
        <w:rPr>
          <w:rFonts w:ascii="PT Astra Serif" w:hAnsi="PT Astra Serif"/>
          <w:b/>
          <w:sz w:val="28"/>
          <w:szCs w:val="28"/>
        </w:rPr>
        <w:t xml:space="preserve">правильности </w:t>
      </w:r>
      <w:r w:rsidR="008766D6" w:rsidRPr="001D00FB">
        <w:rPr>
          <w:rFonts w:ascii="PT Astra Serif" w:hAnsi="PT Astra Serif"/>
          <w:b/>
          <w:sz w:val="28"/>
          <w:szCs w:val="28"/>
        </w:rPr>
        <w:t xml:space="preserve"> </w:t>
      </w:r>
      <w:r w:rsidR="00354A71" w:rsidRPr="001D00FB">
        <w:rPr>
          <w:rFonts w:ascii="PT Astra Serif" w:hAnsi="PT Astra Serif"/>
          <w:b/>
          <w:sz w:val="28"/>
          <w:szCs w:val="28"/>
        </w:rPr>
        <w:t>своевременности, полноты и достоверности   отражения в бюджетном учете</w:t>
      </w:r>
      <w:r w:rsidR="008766D6" w:rsidRPr="001D00FB">
        <w:rPr>
          <w:rFonts w:ascii="PT Astra Serif" w:hAnsi="PT Astra Serif"/>
          <w:b/>
          <w:sz w:val="28"/>
          <w:szCs w:val="28"/>
        </w:rPr>
        <w:t xml:space="preserve"> </w:t>
      </w:r>
      <w:r w:rsidR="00354A71" w:rsidRPr="001D00FB">
        <w:rPr>
          <w:rFonts w:ascii="PT Astra Serif" w:hAnsi="PT Astra Serif"/>
          <w:b/>
          <w:sz w:val="28"/>
          <w:szCs w:val="28"/>
        </w:rPr>
        <w:t xml:space="preserve"> отдельных операций  муниципальным бюджетным  дошкольным образовательным учреждением  </w:t>
      </w:r>
      <w:r w:rsidR="006E5456" w:rsidRPr="001D00FB">
        <w:rPr>
          <w:rFonts w:ascii="PT Astra Serif" w:hAnsi="PT Astra Serif"/>
          <w:b/>
          <w:sz w:val="28"/>
          <w:szCs w:val="28"/>
        </w:rPr>
        <w:t xml:space="preserve">центром развития ребёнка </w:t>
      </w:r>
      <w:r w:rsidR="00354A71" w:rsidRPr="001D00FB">
        <w:rPr>
          <w:rFonts w:ascii="PT Astra Serif" w:hAnsi="PT Astra Serif"/>
          <w:b/>
          <w:sz w:val="28"/>
          <w:szCs w:val="28"/>
        </w:rPr>
        <w:t>детским садом №</w:t>
      </w:r>
      <w:r w:rsidR="008766D6" w:rsidRPr="001D00FB">
        <w:rPr>
          <w:rFonts w:ascii="PT Astra Serif" w:hAnsi="PT Astra Serif"/>
          <w:b/>
          <w:sz w:val="28"/>
          <w:szCs w:val="28"/>
        </w:rPr>
        <w:t xml:space="preserve"> </w:t>
      </w:r>
      <w:r w:rsidR="00184A62" w:rsidRPr="001D00FB">
        <w:rPr>
          <w:rFonts w:ascii="PT Astra Serif" w:hAnsi="PT Astra Serif"/>
          <w:b/>
          <w:sz w:val="28"/>
          <w:szCs w:val="28"/>
        </w:rPr>
        <w:t>130</w:t>
      </w:r>
      <w:r w:rsidR="00354A71" w:rsidRPr="001D00FB">
        <w:rPr>
          <w:rFonts w:ascii="PT Astra Serif" w:hAnsi="PT Astra Serif"/>
          <w:b/>
          <w:sz w:val="28"/>
          <w:szCs w:val="28"/>
        </w:rPr>
        <w:t xml:space="preserve"> </w:t>
      </w:r>
      <w:r w:rsidRPr="001D00FB">
        <w:rPr>
          <w:rFonts w:ascii="PT Astra Serif" w:hAnsi="PT Astra Serif"/>
          <w:b/>
          <w:sz w:val="28"/>
          <w:szCs w:val="28"/>
        </w:rPr>
        <w:t>за 202</w:t>
      </w:r>
      <w:r w:rsidR="00184A62" w:rsidRPr="001D00FB">
        <w:rPr>
          <w:rFonts w:ascii="PT Astra Serif" w:hAnsi="PT Astra Serif"/>
          <w:b/>
          <w:sz w:val="28"/>
          <w:szCs w:val="28"/>
        </w:rPr>
        <w:t>3</w:t>
      </w:r>
      <w:r w:rsidRPr="001D00FB">
        <w:rPr>
          <w:rFonts w:ascii="PT Astra Serif" w:hAnsi="PT Astra Serif"/>
          <w:b/>
          <w:sz w:val="28"/>
          <w:szCs w:val="28"/>
        </w:rPr>
        <w:t xml:space="preserve"> год.</w:t>
      </w:r>
    </w:p>
    <w:p w:rsidR="00265120" w:rsidRPr="001D00FB" w:rsidRDefault="00A4689A" w:rsidP="002D40DE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bCs/>
          <w:sz w:val="28"/>
          <w:szCs w:val="28"/>
        </w:rPr>
        <w:tab/>
      </w:r>
      <w:proofErr w:type="gramStart"/>
      <w:r w:rsidRPr="001D00FB">
        <w:rPr>
          <w:rFonts w:ascii="PT Astra Serif" w:hAnsi="PT Astra Serif"/>
          <w:bCs/>
          <w:sz w:val="28"/>
          <w:szCs w:val="28"/>
        </w:rPr>
        <w:t>На основании плана проверок контрольно-ревизионного отдела  Управления образования админис</w:t>
      </w:r>
      <w:r w:rsidR="00A365F2" w:rsidRPr="001D00FB">
        <w:rPr>
          <w:rFonts w:ascii="PT Astra Serif" w:hAnsi="PT Astra Serif"/>
          <w:bCs/>
          <w:sz w:val="28"/>
          <w:szCs w:val="28"/>
        </w:rPr>
        <w:t>трации города Ульяновска на 2024</w:t>
      </w:r>
      <w:r w:rsidRPr="001D00FB">
        <w:rPr>
          <w:rFonts w:ascii="PT Astra Serif" w:hAnsi="PT Astra Serif"/>
          <w:bCs/>
          <w:sz w:val="28"/>
          <w:szCs w:val="28"/>
        </w:rPr>
        <w:t xml:space="preserve"> год, </w:t>
      </w:r>
      <w:r w:rsidR="00265120" w:rsidRPr="001D00FB">
        <w:rPr>
          <w:rFonts w:ascii="PT Astra Serif" w:hAnsi="PT Astra Serif"/>
          <w:sz w:val="28"/>
          <w:szCs w:val="28"/>
        </w:rPr>
        <w:t xml:space="preserve">приказа Управления образования администрации города Ульяновска </w:t>
      </w:r>
      <w:r w:rsidR="00A365F2" w:rsidRPr="001D00FB">
        <w:rPr>
          <w:rFonts w:ascii="PT Astra Serif" w:hAnsi="PT Astra Serif"/>
          <w:sz w:val="28"/>
          <w:szCs w:val="28"/>
        </w:rPr>
        <w:t>от 09</w:t>
      </w:r>
      <w:r w:rsidR="00690C1B" w:rsidRPr="001D00FB">
        <w:rPr>
          <w:rFonts w:ascii="PT Astra Serif" w:hAnsi="PT Astra Serif"/>
          <w:sz w:val="28"/>
          <w:szCs w:val="28"/>
        </w:rPr>
        <w:t>.</w:t>
      </w:r>
      <w:r w:rsidR="00A365F2" w:rsidRPr="001D00FB">
        <w:rPr>
          <w:rFonts w:ascii="PT Astra Serif" w:hAnsi="PT Astra Serif"/>
          <w:sz w:val="28"/>
          <w:szCs w:val="28"/>
        </w:rPr>
        <w:t>01</w:t>
      </w:r>
      <w:r w:rsidR="00690C1B" w:rsidRPr="001D00FB">
        <w:rPr>
          <w:rFonts w:ascii="PT Astra Serif" w:hAnsi="PT Astra Serif"/>
          <w:sz w:val="28"/>
          <w:szCs w:val="28"/>
        </w:rPr>
        <w:t>.202</w:t>
      </w:r>
      <w:r w:rsidR="00A365F2" w:rsidRPr="001D00FB">
        <w:rPr>
          <w:rFonts w:ascii="PT Astra Serif" w:hAnsi="PT Astra Serif"/>
          <w:sz w:val="28"/>
          <w:szCs w:val="28"/>
        </w:rPr>
        <w:t>4</w:t>
      </w:r>
      <w:r w:rsidR="00690C1B" w:rsidRPr="001D00FB">
        <w:rPr>
          <w:rFonts w:ascii="PT Astra Serif" w:hAnsi="PT Astra Serif"/>
          <w:sz w:val="28"/>
          <w:szCs w:val="28"/>
        </w:rPr>
        <w:t xml:space="preserve"> </w:t>
      </w:r>
      <w:r w:rsidR="00ED2C23" w:rsidRPr="001D00FB">
        <w:rPr>
          <w:rFonts w:ascii="PT Astra Serif" w:hAnsi="PT Astra Serif"/>
          <w:sz w:val="28"/>
          <w:szCs w:val="28"/>
        </w:rPr>
        <w:t xml:space="preserve"> </w:t>
      </w:r>
      <w:r w:rsidR="00690C1B" w:rsidRPr="001D00FB">
        <w:rPr>
          <w:rFonts w:ascii="PT Astra Serif" w:hAnsi="PT Astra Serif"/>
          <w:sz w:val="28"/>
          <w:szCs w:val="28"/>
        </w:rPr>
        <w:t xml:space="preserve">№ </w:t>
      </w:r>
      <w:r w:rsidR="00A365F2" w:rsidRPr="001D00FB">
        <w:rPr>
          <w:rFonts w:ascii="PT Astra Serif" w:hAnsi="PT Astra Serif"/>
          <w:sz w:val="28"/>
          <w:szCs w:val="28"/>
        </w:rPr>
        <w:t>02</w:t>
      </w:r>
      <w:r w:rsidR="00A95489" w:rsidRPr="001D00FB">
        <w:rPr>
          <w:rFonts w:ascii="PT Astra Serif" w:hAnsi="PT Astra Serif"/>
          <w:sz w:val="28"/>
          <w:szCs w:val="28"/>
        </w:rPr>
        <w:t xml:space="preserve"> </w:t>
      </w:r>
      <w:r w:rsidR="00690C1B" w:rsidRPr="001D00FB">
        <w:rPr>
          <w:rFonts w:ascii="PT Astra Serif" w:hAnsi="PT Astra Serif"/>
          <w:sz w:val="28"/>
          <w:szCs w:val="28"/>
        </w:rPr>
        <w:t xml:space="preserve"> </w:t>
      </w:r>
      <w:r w:rsidR="00D61C10" w:rsidRPr="001D00FB">
        <w:rPr>
          <w:rFonts w:ascii="PT Astra Serif" w:hAnsi="PT Astra Serif"/>
          <w:sz w:val="28"/>
          <w:szCs w:val="28"/>
        </w:rPr>
        <w:t>в</w:t>
      </w:r>
      <w:r w:rsidR="00445C00" w:rsidRPr="001D00FB">
        <w:rPr>
          <w:rFonts w:ascii="PT Astra Serif" w:hAnsi="PT Astra Serif"/>
          <w:bCs/>
          <w:sz w:val="28"/>
          <w:szCs w:val="28"/>
        </w:rPr>
        <w:t xml:space="preserve"> период</w:t>
      </w:r>
      <w:r w:rsidR="00690C1B" w:rsidRPr="001D00FB">
        <w:rPr>
          <w:rFonts w:ascii="PT Astra Serif" w:hAnsi="PT Astra Serif"/>
          <w:bCs/>
          <w:sz w:val="28"/>
          <w:szCs w:val="28"/>
        </w:rPr>
        <w:t xml:space="preserve"> </w:t>
      </w:r>
      <w:r w:rsidR="00A365F2" w:rsidRPr="001D00FB">
        <w:rPr>
          <w:rFonts w:ascii="PT Astra Serif" w:hAnsi="PT Astra Serif"/>
          <w:sz w:val="28"/>
          <w:szCs w:val="28"/>
        </w:rPr>
        <w:t>15</w:t>
      </w:r>
      <w:r w:rsidR="00690C1B" w:rsidRPr="001D00FB">
        <w:rPr>
          <w:rFonts w:ascii="PT Astra Serif" w:hAnsi="PT Astra Serif"/>
          <w:sz w:val="28"/>
          <w:szCs w:val="28"/>
        </w:rPr>
        <w:t>.0</w:t>
      </w:r>
      <w:r w:rsidR="00A365F2" w:rsidRPr="001D00FB">
        <w:rPr>
          <w:rFonts w:ascii="PT Astra Serif" w:hAnsi="PT Astra Serif"/>
          <w:sz w:val="28"/>
          <w:szCs w:val="28"/>
        </w:rPr>
        <w:t>1</w:t>
      </w:r>
      <w:r w:rsidR="00690C1B" w:rsidRPr="001D00FB">
        <w:rPr>
          <w:rFonts w:ascii="PT Astra Serif" w:hAnsi="PT Astra Serif"/>
          <w:sz w:val="28"/>
          <w:szCs w:val="28"/>
        </w:rPr>
        <w:t>.202</w:t>
      </w:r>
      <w:r w:rsidR="00A365F2" w:rsidRPr="001D00FB">
        <w:rPr>
          <w:rFonts w:ascii="PT Astra Serif" w:hAnsi="PT Astra Serif"/>
          <w:sz w:val="28"/>
          <w:szCs w:val="28"/>
        </w:rPr>
        <w:t>4</w:t>
      </w:r>
      <w:r w:rsidR="00690C1B" w:rsidRPr="001D00FB">
        <w:rPr>
          <w:rFonts w:ascii="PT Astra Serif" w:hAnsi="PT Astra Serif"/>
          <w:sz w:val="28"/>
          <w:szCs w:val="28"/>
        </w:rPr>
        <w:t xml:space="preserve"> </w:t>
      </w:r>
      <w:r w:rsidR="00A64B35" w:rsidRPr="001D00FB">
        <w:rPr>
          <w:rFonts w:ascii="PT Astra Serif" w:hAnsi="PT Astra Serif"/>
          <w:sz w:val="28"/>
          <w:szCs w:val="28"/>
        </w:rPr>
        <w:t xml:space="preserve"> </w:t>
      </w:r>
      <w:r w:rsidR="00690C1B" w:rsidRPr="001D00FB">
        <w:rPr>
          <w:rFonts w:ascii="PT Astra Serif" w:hAnsi="PT Astra Serif"/>
          <w:sz w:val="28"/>
          <w:szCs w:val="28"/>
        </w:rPr>
        <w:t xml:space="preserve">по  </w:t>
      </w:r>
      <w:r w:rsidR="00A365F2" w:rsidRPr="001D00FB">
        <w:rPr>
          <w:rFonts w:ascii="PT Astra Serif" w:hAnsi="PT Astra Serif"/>
          <w:sz w:val="28"/>
          <w:szCs w:val="28"/>
        </w:rPr>
        <w:t>13</w:t>
      </w:r>
      <w:r w:rsidR="00690C1B" w:rsidRPr="001D00FB">
        <w:rPr>
          <w:rFonts w:ascii="PT Astra Serif" w:hAnsi="PT Astra Serif"/>
          <w:sz w:val="28"/>
          <w:szCs w:val="28"/>
        </w:rPr>
        <w:t>.0</w:t>
      </w:r>
      <w:r w:rsidR="00A365F2" w:rsidRPr="001D00FB">
        <w:rPr>
          <w:rFonts w:ascii="PT Astra Serif" w:hAnsi="PT Astra Serif"/>
          <w:sz w:val="28"/>
          <w:szCs w:val="28"/>
        </w:rPr>
        <w:t>2</w:t>
      </w:r>
      <w:r w:rsidR="00690C1B" w:rsidRPr="001D00FB">
        <w:rPr>
          <w:rFonts w:ascii="PT Astra Serif" w:hAnsi="PT Astra Serif"/>
          <w:sz w:val="28"/>
          <w:szCs w:val="28"/>
        </w:rPr>
        <w:t>.202</w:t>
      </w:r>
      <w:r w:rsidR="00A365F2" w:rsidRPr="001D00FB">
        <w:rPr>
          <w:rFonts w:ascii="PT Astra Serif" w:hAnsi="PT Astra Serif"/>
          <w:sz w:val="28"/>
          <w:szCs w:val="28"/>
        </w:rPr>
        <w:t>4</w:t>
      </w:r>
      <w:r w:rsidR="00F478BC" w:rsidRPr="001D00FB">
        <w:rPr>
          <w:rFonts w:ascii="PT Astra Serif" w:hAnsi="PT Astra Serif"/>
          <w:sz w:val="28"/>
          <w:szCs w:val="28"/>
        </w:rPr>
        <w:t xml:space="preserve"> </w:t>
      </w:r>
      <w:r w:rsidR="00445C00" w:rsidRPr="001D00FB">
        <w:rPr>
          <w:rFonts w:ascii="PT Astra Serif" w:hAnsi="PT Astra Serif"/>
          <w:bCs/>
          <w:sz w:val="28"/>
          <w:szCs w:val="28"/>
        </w:rPr>
        <w:t xml:space="preserve"> </w:t>
      </w:r>
      <w:r w:rsidR="00D61C10" w:rsidRPr="001D00FB">
        <w:rPr>
          <w:rFonts w:ascii="PT Astra Serif" w:hAnsi="PT Astra Serif"/>
          <w:sz w:val="28"/>
          <w:szCs w:val="28"/>
        </w:rPr>
        <w:t>в</w:t>
      </w:r>
      <w:r w:rsidR="00F478BC" w:rsidRPr="001D00FB">
        <w:rPr>
          <w:rFonts w:ascii="PT Astra Serif" w:hAnsi="PT Astra Serif"/>
          <w:sz w:val="28"/>
          <w:szCs w:val="28"/>
        </w:rPr>
        <w:t xml:space="preserve"> </w:t>
      </w:r>
      <w:r w:rsidR="00D61C10" w:rsidRPr="001D00FB">
        <w:rPr>
          <w:rFonts w:ascii="PT Astra Serif" w:hAnsi="PT Astra Serif"/>
          <w:sz w:val="28"/>
          <w:szCs w:val="28"/>
        </w:rPr>
        <w:t xml:space="preserve"> рамках ведомственного финансового контроля </w:t>
      </w:r>
      <w:r w:rsidR="00FE4D64" w:rsidRPr="001D00FB">
        <w:rPr>
          <w:rFonts w:ascii="PT Astra Serif" w:hAnsi="PT Astra Serif"/>
          <w:sz w:val="28"/>
          <w:szCs w:val="28"/>
        </w:rPr>
        <w:t>проведен</w:t>
      </w:r>
      <w:r w:rsidR="00D61C10" w:rsidRPr="001D00FB">
        <w:rPr>
          <w:rFonts w:ascii="PT Astra Serif" w:hAnsi="PT Astra Serif"/>
          <w:sz w:val="28"/>
          <w:szCs w:val="28"/>
        </w:rPr>
        <w:t>а проверка</w:t>
      </w:r>
      <w:r w:rsidR="007C0D28" w:rsidRPr="001D00FB">
        <w:rPr>
          <w:rFonts w:ascii="PT Astra Serif" w:hAnsi="PT Astra Serif"/>
          <w:sz w:val="28"/>
          <w:szCs w:val="28"/>
        </w:rPr>
        <w:t xml:space="preserve"> правильности своевременности, полноты и достоверности отражения в бюджетном учете отдельных операций за 2022 год муниципальным бюджетным  дошкольным</w:t>
      </w:r>
      <w:r w:rsidR="00F478BC" w:rsidRPr="001D00FB">
        <w:rPr>
          <w:rFonts w:ascii="PT Astra Serif" w:hAnsi="PT Astra Serif"/>
          <w:sz w:val="28"/>
          <w:szCs w:val="28"/>
        </w:rPr>
        <w:t xml:space="preserve"> </w:t>
      </w:r>
      <w:r w:rsidR="007C0D28" w:rsidRPr="001D00FB">
        <w:rPr>
          <w:rFonts w:ascii="PT Astra Serif" w:hAnsi="PT Astra Serif"/>
          <w:sz w:val="28"/>
          <w:szCs w:val="28"/>
        </w:rPr>
        <w:t xml:space="preserve"> образовательным</w:t>
      </w:r>
      <w:r w:rsidR="00F478BC" w:rsidRPr="001D00FB">
        <w:rPr>
          <w:rFonts w:ascii="PT Astra Serif" w:hAnsi="PT Astra Serif"/>
          <w:sz w:val="28"/>
          <w:szCs w:val="28"/>
        </w:rPr>
        <w:t xml:space="preserve">  </w:t>
      </w:r>
      <w:r w:rsidR="007C0D28" w:rsidRPr="001D00FB">
        <w:rPr>
          <w:rFonts w:ascii="PT Astra Serif" w:hAnsi="PT Astra Serif"/>
          <w:sz w:val="28"/>
          <w:szCs w:val="28"/>
        </w:rPr>
        <w:t xml:space="preserve"> учреждением </w:t>
      </w:r>
      <w:r w:rsidR="00F478BC" w:rsidRPr="001D00FB">
        <w:rPr>
          <w:rFonts w:ascii="PT Astra Serif" w:hAnsi="PT Astra Serif"/>
          <w:sz w:val="28"/>
          <w:szCs w:val="28"/>
        </w:rPr>
        <w:t xml:space="preserve"> </w:t>
      </w:r>
      <w:r w:rsidR="00B42EF1" w:rsidRPr="001D00FB">
        <w:rPr>
          <w:rFonts w:ascii="PT Astra Serif" w:hAnsi="PT Astra Serif"/>
          <w:sz w:val="28"/>
          <w:szCs w:val="28"/>
        </w:rPr>
        <w:t>центром развития</w:t>
      </w:r>
      <w:r w:rsidR="00693AF4" w:rsidRPr="001D00FB">
        <w:rPr>
          <w:rFonts w:ascii="PT Astra Serif" w:hAnsi="PT Astra Serif"/>
          <w:sz w:val="28"/>
          <w:szCs w:val="28"/>
        </w:rPr>
        <w:t xml:space="preserve"> </w:t>
      </w:r>
      <w:r w:rsidR="00B42EF1" w:rsidRPr="001D00FB">
        <w:rPr>
          <w:rFonts w:ascii="PT Astra Serif" w:hAnsi="PT Astra Serif"/>
          <w:sz w:val="28"/>
          <w:szCs w:val="28"/>
        </w:rPr>
        <w:t xml:space="preserve"> ребёнка</w:t>
      </w:r>
      <w:r w:rsidR="007C0D28" w:rsidRPr="001D00FB">
        <w:rPr>
          <w:rFonts w:ascii="PT Astra Serif" w:hAnsi="PT Astra Serif"/>
          <w:sz w:val="28"/>
          <w:szCs w:val="28"/>
        </w:rPr>
        <w:t xml:space="preserve"> детским садом </w:t>
      </w:r>
      <w:r w:rsidR="00690C1B" w:rsidRPr="001D00FB">
        <w:rPr>
          <w:rFonts w:ascii="PT Astra Serif" w:hAnsi="PT Astra Serif"/>
          <w:sz w:val="28"/>
          <w:szCs w:val="28"/>
        </w:rPr>
        <w:t xml:space="preserve">№ </w:t>
      </w:r>
      <w:r w:rsidR="00A365F2" w:rsidRPr="001D00FB">
        <w:rPr>
          <w:rFonts w:ascii="PT Astra Serif" w:hAnsi="PT Astra Serif"/>
          <w:sz w:val="28"/>
          <w:szCs w:val="28"/>
        </w:rPr>
        <w:t>130</w:t>
      </w:r>
      <w:proofErr w:type="gramEnd"/>
      <w:r w:rsidR="00F478BC" w:rsidRPr="001D00FB">
        <w:rPr>
          <w:rFonts w:ascii="PT Astra Serif" w:hAnsi="PT Astra Serif"/>
          <w:sz w:val="28"/>
          <w:szCs w:val="28"/>
        </w:rPr>
        <w:t xml:space="preserve">  </w:t>
      </w:r>
      <w:r w:rsidR="00A365F2" w:rsidRPr="001D00FB">
        <w:rPr>
          <w:rFonts w:ascii="PT Astra Serif" w:hAnsi="PT Astra Serif"/>
          <w:sz w:val="28"/>
          <w:szCs w:val="28"/>
        </w:rPr>
        <w:t>(далее - МБДОУ  № 130</w:t>
      </w:r>
      <w:r w:rsidR="007C0D28" w:rsidRPr="001D00FB">
        <w:rPr>
          <w:rFonts w:ascii="PT Astra Serif" w:hAnsi="PT Astra Serif"/>
          <w:sz w:val="28"/>
          <w:szCs w:val="28"/>
        </w:rPr>
        <w:t>, Учреждение).</w:t>
      </w:r>
    </w:p>
    <w:p w:rsidR="00445C00" w:rsidRPr="001D00FB" w:rsidRDefault="00D61C10" w:rsidP="002D40DE">
      <w:pPr>
        <w:pStyle w:val="a6"/>
        <w:ind w:left="0"/>
        <w:jc w:val="both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bCs/>
          <w:sz w:val="28"/>
          <w:szCs w:val="28"/>
        </w:rPr>
        <w:tab/>
      </w:r>
      <w:r w:rsidR="00445C00" w:rsidRPr="001D00FB">
        <w:rPr>
          <w:rFonts w:ascii="PT Astra Serif" w:hAnsi="PT Astra Serif"/>
          <w:bCs/>
          <w:sz w:val="28"/>
          <w:szCs w:val="28"/>
        </w:rPr>
        <w:t xml:space="preserve">В результате проведения </w:t>
      </w:r>
      <w:r w:rsidRPr="001D00FB">
        <w:rPr>
          <w:rFonts w:ascii="PT Astra Serif" w:hAnsi="PT Astra Serif"/>
          <w:bCs/>
          <w:sz w:val="28"/>
          <w:szCs w:val="28"/>
        </w:rPr>
        <w:t>проверки</w:t>
      </w:r>
      <w:r w:rsidR="00360C28" w:rsidRPr="001D00FB">
        <w:rPr>
          <w:rFonts w:ascii="PT Astra Serif" w:hAnsi="PT Astra Serif"/>
          <w:bCs/>
          <w:sz w:val="28"/>
          <w:szCs w:val="28"/>
        </w:rPr>
        <w:t xml:space="preserve"> </w:t>
      </w:r>
      <w:r w:rsidR="00AC7C04" w:rsidRPr="001D00FB">
        <w:rPr>
          <w:rFonts w:ascii="PT Astra Serif" w:hAnsi="PT Astra Serif"/>
          <w:bCs/>
          <w:sz w:val="28"/>
          <w:szCs w:val="28"/>
        </w:rPr>
        <w:t xml:space="preserve">выборочным методом </w:t>
      </w:r>
      <w:r w:rsidRPr="001D00FB">
        <w:rPr>
          <w:rFonts w:ascii="PT Astra Serif" w:hAnsi="PT Astra Serif"/>
          <w:sz w:val="28"/>
          <w:szCs w:val="28"/>
        </w:rPr>
        <w:t>установлено следующее.</w:t>
      </w:r>
    </w:p>
    <w:p w:rsidR="003160FC" w:rsidRPr="001D00FB" w:rsidRDefault="009B7516" w:rsidP="002D40DE">
      <w:pPr>
        <w:tabs>
          <w:tab w:val="left" w:pos="-180"/>
        </w:tabs>
        <w:spacing w:after="0" w:line="240" w:lineRule="auto"/>
        <w:ind w:right="-6"/>
        <w:jc w:val="both"/>
        <w:rPr>
          <w:rFonts w:ascii="PT Astra Serif" w:hAnsi="PT Astra Serif"/>
          <w:b/>
          <w:i/>
          <w:sz w:val="28"/>
          <w:szCs w:val="28"/>
        </w:rPr>
      </w:pPr>
      <w:r w:rsidRPr="001D00FB">
        <w:rPr>
          <w:rFonts w:ascii="PT Astra Serif" w:hAnsi="PT Astra Serif"/>
          <w:bCs/>
          <w:sz w:val="28"/>
          <w:szCs w:val="28"/>
        </w:rPr>
        <w:t xml:space="preserve">        </w:t>
      </w:r>
      <w:r w:rsidR="003160FC" w:rsidRPr="001D00FB">
        <w:rPr>
          <w:rFonts w:ascii="PT Astra Serif" w:hAnsi="PT Astra Serif"/>
          <w:b/>
          <w:bCs/>
          <w:sz w:val="28"/>
          <w:szCs w:val="28"/>
        </w:rPr>
        <w:t>1.</w:t>
      </w:r>
      <w:r w:rsidR="003160FC" w:rsidRPr="001D00FB">
        <w:rPr>
          <w:rFonts w:ascii="PT Astra Serif" w:hAnsi="PT Astra Serif"/>
          <w:bCs/>
          <w:sz w:val="28"/>
          <w:szCs w:val="28"/>
        </w:rPr>
        <w:t xml:space="preserve"> </w:t>
      </w:r>
      <w:r w:rsidR="003160FC" w:rsidRPr="001D00FB">
        <w:rPr>
          <w:rFonts w:ascii="PT Astra Serif" w:hAnsi="PT Astra Serif"/>
          <w:bCs/>
          <w:i/>
          <w:sz w:val="28"/>
          <w:szCs w:val="28"/>
        </w:rPr>
        <w:t xml:space="preserve"> </w:t>
      </w:r>
      <w:r w:rsidR="007561B2" w:rsidRPr="001D00FB">
        <w:rPr>
          <w:rFonts w:ascii="PT Astra Serif" w:hAnsi="PT Astra Serif"/>
          <w:b/>
          <w:bCs/>
          <w:i/>
          <w:sz w:val="28"/>
          <w:szCs w:val="28"/>
        </w:rPr>
        <w:t>Н</w:t>
      </w:r>
      <w:r w:rsidR="003160FC" w:rsidRPr="001D00FB">
        <w:rPr>
          <w:rFonts w:ascii="PT Astra Serif" w:hAnsi="PT Astra Serif"/>
          <w:b/>
          <w:bCs/>
          <w:i/>
          <w:sz w:val="28"/>
          <w:szCs w:val="28"/>
        </w:rPr>
        <w:t>еправомерное расходование бюджетных сре</w:t>
      </w:r>
      <w:proofErr w:type="gramStart"/>
      <w:r w:rsidR="003160FC" w:rsidRPr="001D00FB">
        <w:rPr>
          <w:rFonts w:ascii="PT Astra Serif" w:hAnsi="PT Astra Serif"/>
          <w:b/>
          <w:bCs/>
          <w:i/>
          <w:sz w:val="28"/>
          <w:szCs w:val="28"/>
        </w:rPr>
        <w:t>дств  в с</w:t>
      </w:r>
      <w:proofErr w:type="gramEnd"/>
      <w:r w:rsidR="003160FC" w:rsidRPr="001D00FB">
        <w:rPr>
          <w:rFonts w:ascii="PT Astra Serif" w:hAnsi="PT Astra Serif"/>
          <w:b/>
          <w:bCs/>
          <w:i/>
          <w:sz w:val="28"/>
          <w:szCs w:val="28"/>
        </w:rPr>
        <w:t>умме</w:t>
      </w:r>
      <w:r w:rsidR="003160FC" w:rsidRPr="001D00FB">
        <w:rPr>
          <w:rFonts w:ascii="PT Astra Serif" w:hAnsi="PT Astra Serif"/>
          <w:bCs/>
          <w:i/>
          <w:sz w:val="28"/>
          <w:szCs w:val="28"/>
        </w:rPr>
        <w:t xml:space="preserve"> </w:t>
      </w:r>
      <w:r w:rsidR="003160FC" w:rsidRPr="001D00FB">
        <w:rPr>
          <w:rFonts w:ascii="PT Astra Serif" w:hAnsi="PT Astra Serif"/>
          <w:b/>
          <w:bCs/>
          <w:i/>
          <w:sz w:val="28"/>
          <w:szCs w:val="28"/>
        </w:rPr>
        <w:t>119 649,14</w:t>
      </w:r>
      <w:r w:rsidR="003160FC" w:rsidRPr="001D00FB">
        <w:rPr>
          <w:rFonts w:ascii="PT Astra Serif" w:hAnsi="PT Astra Serif"/>
          <w:bCs/>
          <w:i/>
          <w:sz w:val="28"/>
          <w:szCs w:val="28"/>
        </w:rPr>
        <w:t xml:space="preserve"> </w:t>
      </w:r>
      <w:r w:rsidR="003160FC" w:rsidRPr="001D00FB">
        <w:rPr>
          <w:rFonts w:ascii="PT Astra Serif" w:hAnsi="PT Astra Serif"/>
          <w:b/>
          <w:i/>
          <w:sz w:val="28"/>
          <w:szCs w:val="28"/>
        </w:rPr>
        <w:t xml:space="preserve">руб., </w:t>
      </w:r>
      <w:r w:rsidR="0066361F" w:rsidRPr="001D00FB">
        <w:rPr>
          <w:rFonts w:ascii="PT Astra Serif" w:hAnsi="PT Astra Serif"/>
          <w:i/>
          <w:sz w:val="28"/>
          <w:szCs w:val="28"/>
        </w:rPr>
        <w:t xml:space="preserve">из них </w:t>
      </w:r>
      <w:r w:rsidR="003160FC" w:rsidRPr="001D00FB">
        <w:rPr>
          <w:rFonts w:ascii="PT Astra Serif" w:hAnsi="PT Astra Serif"/>
          <w:i/>
          <w:sz w:val="28"/>
          <w:szCs w:val="28"/>
        </w:rPr>
        <w:t xml:space="preserve">КОСГУ 211 «Заработная плата» в сумме  91 896,41 руб., </w:t>
      </w:r>
      <w:r w:rsidR="00FE477D" w:rsidRPr="001D00FB">
        <w:rPr>
          <w:rFonts w:ascii="PT Astra Serif" w:hAnsi="PT Astra Serif"/>
          <w:i/>
          <w:sz w:val="28"/>
          <w:szCs w:val="28"/>
        </w:rPr>
        <w:t xml:space="preserve"> </w:t>
      </w:r>
      <w:r w:rsidR="003160FC" w:rsidRPr="001D00FB">
        <w:rPr>
          <w:rFonts w:ascii="PT Astra Serif" w:hAnsi="PT Astra Serif"/>
          <w:i/>
          <w:sz w:val="28"/>
          <w:szCs w:val="28"/>
        </w:rPr>
        <w:t xml:space="preserve">КОСГУ 213 «Начисление на выплаты по оплате труда» в сумме  27 752,73 руб.,  которая  подлежит возмещению,  </w:t>
      </w:r>
      <w:r w:rsidR="003160FC" w:rsidRPr="001D00FB">
        <w:rPr>
          <w:rFonts w:ascii="PT Astra Serif" w:hAnsi="PT Astra Serif"/>
          <w:b/>
          <w:i/>
          <w:sz w:val="28"/>
          <w:szCs w:val="28"/>
        </w:rPr>
        <w:t>в том числе:</w:t>
      </w:r>
    </w:p>
    <w:p w:rsidR="00794E00" w:rsidRPr="001D00FB" w:rsidRDefault="003160FC" w:rsidP="002D40DE">
      <w:pPr>
        <w:pStyle w:val="a6"/>
        <w:widowControl w:val="0"/>
        <w:tabs>
          <w:tab w:val="left" w:pos="-1560"/>
          <w:tab w:val="left" w:pos="-284"/>
        </w:tabs>
        <w:suppressAutoHyphens/>
        <w:autoSpaceDN w:val="0"/>
        <w:ind w:left="0" w:right="1"/>
        <w:jc w:val="both"/>
        <w:textAlignment w:val="baseline"/>
        <w:rPr>
          <w:rFonts w:ascii="PT Astra Serif" w:hAnsi="PT Astra Serif"/>
          <w:i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     </w:t>
      </w:r>
      <w:r w:rsidRPr="001D00FB">
        <w:rPr>
          <w:rFonts w:ascii="PT Astra Serif" w:hAnsi="PT Astra Serif"/>
          <w:sz w:val="28"/>
          <w:szCs w:val="28"/>
        </w:rPr>
        <w:tab/>
        <w:t xml:space="preserve">1.1.Проверкой правомерности начисления заработной платы </w:t>
      </w:r>
      <w:proofErr w:type="gramStart"/>
      <w:r w:rsidRPr="001D00FB">
        <w:rPr>
          <w:rFonts w:ascii="PT Astra Serif" w:hAnsi="PT Astra Serif"/>
          <w:sz w:val="28"/>
          <w:szCs w:val="28"/>
        </w:rPr>
        <w:t xml:space="preserve">заведующему </w:t>
      </w:r>
      <w:r w:rsidR="0074027B" w:rsidRPr="001D00FB">
        <w:rPr>
          <w:rFonts w:ascii="PT Astra Serif" w:hAnsi="PT Astra Serif"/>
          <w:sz w:val="28"/>
          <w:szCs w:val="28"/>
        </w:rPr>
        <w:t>Учреждения</w:t>
      </w:r>
      <w:proofErr w:type="gramEnd"/>
      <w:r w:rsidR="0074027B" w:rsidRPr="001D00FB">
        <w:rPr>
          <w:rFonts w:ascii="PT Astra Serif" w:hAnsi="PT Astra Serif"/>
          <w:sz w:val="28"/>
          <w:szCs w:val="28"/>
        </w:rPr>
        <w:t xml:space="preserve"> </w:t>
      </w:r>
      <w:r w:rsidRPr="001D00FB">
        <w:rPr>
          <w:rFonts w:ascii="PT Astra Serif" w:hAnsi="PT Astra Serif"/>
          <w:sz w:val="28"/>
          <w:szCs w:val="28"/>
        </w:rPr>
        <w:t xml:space="preserve">за период с 01.01.2023 по 31.12.2023, </w:t>
      </w:r>
      <w:r w:rsidRPr="001D00FB">
        <w:rPr>
          <w:rFonts w:ascii="PT Astra Serif" w:hAnsi="PT Astra Serif"/>
          <w:i/>
          <w:sz w:val="28"/>
          <w:szCs w:val="28"/>
        </w:rPr>
        <w:t xml:space="preserve">установлено  </w:t>
      </w:r>
      <w:r w:rsidRPr="001D00FB">
        <w:rPr>
          <w:rFonts w:ascii="PT Astra Serif" w:hAnsi="PT Astra Serif"/>
          <w:b/>
          <w:i/>
          <w:sz w:val="28"/>
          <w:szCs w:val="28"/>
        </w:rPr>
        <w:t xml:space="preserve">неправомерное расходование бюджетных средств на общую сумму 2 540,33 руб., </w:t>
      </w:r>
      <w:r w:rsidRPr="001D00FB">
        <w:rPr>
          <w:rFonts w:ascii="PT Astra Serif" w:hAnsi="PT Astra Serif"/>
          <w:i/>
          <w:sz w:val="28"/>
          <w:szCs w:val="28"/>
        </w:rPr>
        <w:t xml:space="preserve"> в том числе  КОСГУ  211 «Заработная плата» в  сумме   1 951,10 руб.,  КОСГУ 213 «Начисления на выплаты по оплате труда» в сумме 589,23 руб.  </w:t>
      </w:r>
      <w:r w:rsidR="00794E00" w:rsidRPr="001D00FB">
        <w:rPr>
          <w:rFonts w:ascii="PT Astra Serif" w:hAnsi="PT Astra Serif"/>
          <w:i/>
          <w:sz w:val="28"/>
          <w:szCs w:val="28"/>
        </w:rPr>
        <w:t xml:space="preserve">      </w:t>
      </w:r>
    </w:p>
    <w:p w:rsidR="003160FC" w:rsidRPr="001D00FB" w:rsidRDefault="00794E00" w:rsidP="002D40DE">
      <w:pPr>
        <w:pStyle w:val="a6"/>
        <w:widowControl w:val="0"/>
        <w:tabs>
          <w:tab w:val="left" w:pos="-1560"/>
          <w:tab w:val="left" w:pos="-284"/>
        </w:tabs>
        <w:suppressAutoHyphens/>
        <w:autoSpaceDN w:val="0"/>
        <w:ind w:left="0" w:right="1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i/>
          <w:sz w:val="28"/>
          <w:szCs w:val="28"/>
        </w:rPr>
        <w:t xml:space="preserve">         </w:t>
      </w:r>
      <w:r w:rsidR="003160FC" w:rsidRPr="001D00FB">
        <w:rPr>
          <w:rFonts w:ascii="PT Astra Serif" w:hAnsi="PT Astra Serif"/>
          <w:sz w:val="28"/>
          <w:szCs w:val="28"/>
        </w:rPr>
        <w:t xml:space="preserve">Неправомерная выплата образовалась </w:t>
      </w:r>
      <w:r w:rsidR="003160FC" w:rsidRPr="001D00FB">
        <w:rPr>
          <w:rFonts w:ascii="PT Astra Serif" w:hAnsi="PT Astra Serif"/>
          <w:b/>
          <w:sz w:val="28"/>
          <w:szCs w:val="28"/>
        </w:rPr>
        <w:t>в связи с</w:t>
      </w:r>
      <w:r w:rsidR="003160FC" w:rsidRPr="001D00FB">
        <w:rPr>
          <w:rFonts w:ascii="PT Astra Serif" w:hAnsi="PT Astra Serif"/>
          <w:sz w:val="28"/>
          <w:szCs w:val="28"/>
        </w:rPr>
        <w:t xml:space="preserve">  </w:t>
      </w:r>
      <w:r w:rsidR="003160FC" w:rsidRPr="001D00FB">
        <w:rPr>
          <w:rFonts w:ascii="PT Astra Serif" w:hAnsi="PT Astra Serif"/>
          <w:b/>
          <w:sz w:val="28"/>
          <w:szCs w:val="28"/>
        </w:rPr>
        <w:t>неверным  расчетом</w:t>
      </w:r>
      <w:r w:rsidR="003160FC" w:rsidRPr="001D00FB">
        <w:rPr>
          <w:rFonts w:ascii="PT Astra Serif" w:hAnsi="PT Astra Serif"/>
          <w:sz w:val="28"/>
          <w:szCs w:val="28"/>
        </w:rPr>
        <w:t xml:space="preserve">, а именно, расчет </w:t>
      </w:r>
      <w:r w:rsidR="003160FC" w:rsidRPr="001D00FB">
        <w:rPr>
          <w:rFonts w:ascii="PT Astra Serif" w:hAnsi="PT Astra Serif"/>
          <w:b/>
          <w:sz w:val="28"/>
          <w:szCs w:val="28"/>
        </w:rPr>
        <w:t>на время прохождения курсов гражданской обороны</w:t>
      </w:r>
      <w:r w:rsidR="003160FC" w:rsidRPr="001D00FB">
        <w:rPr>
          <w:rFonts w:ascii="PT Astra Serif" w:hAnsi="PT Astra Serif"/>
          <w:sz w:val="28"/>
          <w:szCs w:val="28"/>
        </w:rPr>
        <w:t xml:space="preserve"> с 02.10.2023 - 06.10.2023  </w:t>
      </w:r>
      <w:r w:rsidR="003160FC" w:rsidRPr="001D00FB">
        <w:rPr>
          <w:rFonts w:ascii="PT Astra Serif" w:hAnsi="PT Astra Serif"/>
          <w:b/>
          <w:sz w:val="28"/>
          <w:szCs w:val="28"/>
        </w:rPr>
        <w:t>и за день отдыха за ранее отработанное время</w:t>
      </w:r>
      <w:r w:rsidR="003160FC" w:rsidRPr="001D00FB">
        <w:rPr>
          <w:rFonts w:ascii="PT Astra Serif" w:hAnsi="PT Astra Serif"/>
          <w:sz w:val="28"/>
          <w:szCs w:val="28"/>
        </w:rPr>
        <w:t xml:space="preserve"> 31.10.2023 осуществлялся без сохранения средней заработной платы. </w:t>
      </w:r>
    </w:p>
    <w:p w:rsidR="003160FC" w:rsidRPr="001D00FB" w:rsidRDefault="003160FC" w:rsidP="002D40DE">
      <w:pPr>
        <w:tabs>
          <w:tab w:val="left" w:pos="284"/>
        </w:tabs>
        <w:spacing w:after="0" w:line="240" w:lineRule="auto"/>
        <w:ind w:firstLine="680"/>
        <w:jc w:val="both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1.2. В нарушение п.7.1.Постановления № 1140 компенсационные </w:t>
      </w:r>
      <w:r w:rsidRPr="001D00FB">
        <w:rPr>
          <w:rFonts w:ascii="PT Astra Serif" w:hAnsi="PT Astra Serif"/>
          <w:b/>
          <w:sz w:val="28"/>
          <w:szCs w:val="28"/>
        </w:rPr>
        <w:t xml:space="preserve">доплаты за расширение зоны обслуживания устанавливались фиксированной суммой и  осуществлялись не от должностного оклада, а с учетом доплаты </w:t>
      </w:r>
      <w:proofErr w:type="gramStart"/>
      <w:r w:rsidRPr="001D00FB">
        <w:rPr>
          <w:rFonts w:ascii="PT Astra Serif" w:hAnsi="PT Astra Serif"/>
          <w:b/>
          <w:sz w:val="28"/>
          <w:szCs w:val="28"/>
        </w:rPr>
        <w:t>до</w:t>
      </w:r>
      <w:proofErr w:type="gramEnd"/>
      <w:r w:rsidRPr="001D00FB">
        <w:rPr>
          <w:rFonts w:ascii="PT Astra Serif" w:hAnsi="PT Astra Serif"/>
          <w:b/>
          <w:sz w:val="28"/>
          <w:szCs w:val="28"/>
        </w:rPr>
        <w:t xml:space="preserve"> МРОТ.</w:t>
      </w:r>
      <w:r w:rsidRPr="001D00FB">
        <w:rPr>
          <w:rFonts w:ascii="PT Astra Serif" w:hAnsi="PT Astra Serif"/>
          <w:sz w:val="28"/>
          <w:szCs w:val="28"/>
        </w:rPr>
        <w:t xml:space="preserve"> Таким образом,  установлено </w:t>
      </w:r>
      <w:r w:rsidRPr="001D00FB">
        <w:rPr>
          <w:rFonts w:ascii="PT Astra Serif" w:hAnsi="PT Astra Serif"/>
          <w:b/>
          <w:sz w:val="28"/>
          <w:szCs w:val="28"/>
        </w:rPr>
        <w:t xml:space="preserve">неправомерное  расходование бюджетных средств    на сумму 74 747,99 руб., </w:t>
      </w:r>
      <w:r w:rsidR="00FE477D" w:rsidRPr="001D00FB">
        <w:rPr>
          <w:rFonts w:ascii="PT Astra Serif" w:hAnsi="PT Astra Serif"/>
          <w:sz w:val="28"/>
          <w:szCs w:val="28"/>
        </w:rPr>
        <w:t xml:space="preserve">в том числе  </w:t>
      </w:r>
      <w:r w:rsidRPr="001D00FB">
        <w:rPr>
          <w:rFonts w:ascii="PT Astra Serif" w:hAnsi="PT Astra Serif"/>
          <w:sz w:val="28"/>
          <w:szCs w:val="28"/>
        </w:rPr>
        <w:t xml:space="preserve"> КОСГУ  211 «Заработная плата» в  сумме   57 </w:t>
      </w:r>
      <w:r w:rsidR="00FE477D" w:rsidRPr="001D00FB">
        <w:rPr>
          <w:rFonts w:ascii="PT Astra Serif" w:hAnsi="PT Astra Serif"/>
          <w:sz w:val="28"/>
          <w:szCs w:val="28"/>
        </w:rPr>
        <w:t xml:space="preserve">410,13 руб.,  </w:t>
      </w:r>
      <w:r w:rsidRPr="001D00FB">
        <w:rPr>
          <w:rFonts w:ascii="PT Astra Serif" w:hAnsi="PT Astra Serif"/>
          <w:sz w:val="28"/>
          <w:szCs w:val="28"/>
        </w:rPr>
        <w:t xml:space="preserve"> КОСГУ  213 «Начисления на выплаты по оплате труда» в сумме 17 337,86 руб.</w:t>
      </w:r>
    </w:p>
    <w:p w:rsidR="003160FC" w:rsidRPr="001D00FB" w:rsidRDefault="003160FC" w:rsidP="002D40DE">
      <w:pPr>
        <w:pStyle w:val="a6"/>
        <w:tabs>
          <w:tab w:val="left" w:pos="-851"/>
          <w:tab w:val="left" w:pos="-709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         1.3.</w:t>
      </w:r>
      <w:r w:rsidRPr="001D00FB">
        <w:rPr>
          <w:rFonts w:ascii="PT Astra Serif" w:hAnsi="PT Astra Serif"/>
          <w:spacing w:val="-10"/>
          <w:sz w:val="28"/>
          <w:szCs w:val="28"/>
        </w:rPr>
        <w:t xml:space="preserve"> В нарушение п. 7.9. </w:t>
      </w:r>
      <w:r w:rsidRPr="001D00FB">
        <w:rPr>
          <w:rFonts w:ascii="PT Astra Serif" w:hAnsi="PT Astra Serif"/>
          <w:sz w:val="28"/>
          <w:szCs w:val="28"/>
        </w:rPr>
        <w:t xml:space="preserve">Постановления № 1140 </w:t>
      </w:r>
      <w:r w:rsidRPr="001D00FB">
        <w:rPr>
          <w:rFonts w:ascii="PT Astra Serif" w:hAnsi="PT Astra Serif"/>
          <w:b/>
          <w:spacing w:val="-2"/>
          <w:sz w:val="28"/>
          <w:szCs w:val="28"/>
        </w:rPr>
        <w:t xml:space="preserve">в части установления   доплат  </w:t>
      </w:r>
      <w:proofErr w:type="gramStart"/>
      <w:r w:rsidRPr="001D00FB">
        <w:rPr>
          <w:rFonts w:ascii="PT Astra Serif" w:hAnsi="PT Astra Serif"/>
          <w:b/>
          <w:spacing w:val="-2"/>
          <w:sz w:val="28"/>
          <w:szCs w:val="28"/>
        </w:rPr>
        <w:t>до</w:t>
      </w:r>
      <w:proofErr w:type="gramEnd"/>
      <w:r w:rsidRPr="001D00FB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proofErr w:type="gramStart"/>
      <w:r w:rsidRPr="001D00FB">
        <w:rPr>
          <w:rFonts w:ascii="PT Astra Serif" w:hAnsi="PT Astra Serif"/>
          <w:b/>
          <w:spacing w:val="-2"/>
          <w:sz w:val="28"/>
          <w:szCs w:val="28"/>
        </w:rPr>
        <w:t>МРОТ</w:t>
      </w:r>
      <w:proofErr w:type="gramEnd"/>
      <w:r w:rsidRPr="001D00FB">
        <w:rPr>
          <w:rFonts w:ascii="PT Astra Serif" w:hAnsi="PT Astra Serif"/>
          <w:b/>
          <w:spacing w:val="-2"/>
          <w:sz w:val="28"/>
          <w:szCs w:val="28"/>
        </w:rPr>
        <w:t xml:space="preserve">  </w:t>
      </w:r>
      <w:r w:rsidRPr="001D00FB">
        <w:rPr>
          <w:rFonts w:ascii="PT Astra Serif" w:hAnsi="PT Astra Serif"/>
          <w:spacing w:val="-2"/>
          <w:sz w:val="28"/>
          <w:szCs w:val="28"/>
        </w:rPr>
        <w:t>привели   к</w:t>
      </w:r>
      <w:r w:rsidRPr="001D00FB">
        <w:rPr>
          <w:rFonts w:ascii="PT Astra Serif" w:hAnsi="PT Astra Serif"/>
          <w:sz w:val="28"/>
          <w:szCs w:val="28"/>
        </w:rPr>
        <w:t xml:space="preserve">  неправомерному   расходованию   бюджетных средств  на  </w:t>
      </w:r>
      <w:r w:rsidRPr="001D00FB">
        <w:rPr>
          <w:rFonts w:ascii="PT Astra Serif" w:hAnsi="PT Astra Serif"/>
          <w:b/>
          <w:sz w:val="28"/>
          <w:szCs w:val="28"/>
        </w:rPr>
        <w:t>общую  сумму  28 157,89 руб.,</w:t>
      </w:r>
      <w:r w:rsidRPr="001D00FB">
        <w:rPr>
          <w:rFonts w:ascii="PT Astra Serif" w:hAnsi="PT Astra Serif"/>
          <w:sz w:val="28"/>
          <w:szCs w:val="28"/>
        </w:rPr>
        <w:t xml:space="preserve">  в том числе  по КОСГУ  211 «Заработная плата» в  сумме 21 626,64 руб.  по КОСГУ 213 «Начисления на выплаты по оплате труда» </w:t>
      </w:r>
      <w:r w:rsidR="00FE477D" w:rsidRPr="001D00FB">
        <w:rPr>
          <w:rFonts w:ascii="PT Astra Serif" w:hAnsi="PT Astra Serif"/>
          <w:sz w:val="28"/>
          <w:szCs w:val="28"/>
        </w:rPr>
        <w:t xml:space="preserve">- </w:t>
      </w:r>
      <w:r w:rsidRPr="001D00FB">
        <w:rPr>
          <w:rFonts w:ascii="PT Astra Serif" w:hAnsi="PT Astra Serif"/>
          <w:sz w:val="28"/>
          <w:szCs w:val="28"/>
        </w:rPr>
        <w:t>6 531,25  руб.</w:t>
      </w:r>
    </w:p>
    <w:p w:rsidR="003160FC" w:rsidRPr="001D00FB" w:rsidRDefault="003160FC" w:rsidP="002D40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        1.4. Проверкой  правильности начисления педагогическим работникам </w:t>
      </w:r>
      <w:r w:rsidRPr="001D00FB">
        <w:rPr>
          <w:rFonts w:ascii="PT Astra Serif" w:hAnsi="PT Astra Serif"/>
          <w:b/>
          <w:sz w:val="28"/>
          <w:szCs w:val="28"/>
        </w:rPr>
        <w:t xml:space="preserve">надбавки обязательного характера за  стаж непрерывной работы </w:t>
      </w:r>
      <w:r w:rsidRPr="001D00FB">
        <w:rPr>
          <w:rFonts w:ascii="PT Astra Serif" w:hAnsi="PT Astra Serif"/>
          <w:sz w:val="28"/>
          <w:szCs w:val="28"/>
        </w:rPr>
        <w:t xml:space="preserve">в нарушение п.4.5. Постановления № 1140   (приложение № 4 к Положению «Порядок назначения и начисления надбавки за стаж непрерывной работы, выслугу лет работникам МОО»)  за  период  с  01.01.2023  по  31.12.2023 установлено </w:t>
      </w:r>
      <w:r w:rsidRPr="001D00FB">
        <w:rPr>
          <w:rFonts w:ascii="PT Astra Serif" w:hAnsi="PT Astra Serif"/>
          <w:b/>
          <w:sz w:val="28"/>
          <w:szCs w:val="28"/>
        </w:rPr>
        <w:t>неправомерное   расходование   бюджетных средств</w:t>
      </w:r>
      <w:r w:rsidRPr="001D00FB">
        <w:rPr>
          <w:rFonts w:ascii="PT Astra Serif" w:hAnsi="PT Astra Serif"/>
          <w:sz w:val="28"/>
          <w:szCs w:val="28"/>
        </w:rPr>
        <w:t xml:space="preserve">    на общую </w:t>
      </w:r>
      <w:r w:rsidRPr="001D00FB">
        <w:rPr>
          <w:rFonts w:ascii="PT Astra Serif" w:hAnsi="PT Astra Serif"/>
          <w:sz w:val="28"/>
          <w:szCs w:val="28"/>
        </w:rPr>
        <w:lastRenderedPageBreak/>
        <w:t>сумму</w:t>
      </w:r>
      <w:r w:rsidR="00FE477D" w:rsidRPr="001D00FB">
        <w:rPr>
          <w:rFonts w:ascii="PT Astra Serif" w:hAnsi="PT Astra Serif"/>
          <w:sz w:val="28"/>
          <w:szCs w:val="28"/>
        </w:rPr>
        <w:t xml:space="preserve"> </w:t>
      </w:r>
      <w:r w:rsidRPr="001D00FB">
        <w:rPr>
          <w:rFonts w:ascii="PT Astra Serif" w:hAnsi="PT Astra Serif"/>
          <w:sz w:val="28"/>
          <w:szCs w:val="28"/>
        </w:rPr>
        <w:t xml:space="preserve"> </w:t>
      </w:r>
      <w:r w:rsidRPr="001D00FB">
        <w:rPr>
          <w:rFonts w:ascii="PT Astra Serif" w:hAnsi="PT Astra Serif"/>
          <w:b/>
          <w:sz w:val="28"/>
          <w:szCs w:val="28"/>
        </w:rPr>
        <w:t xml:space="preserve">16 173,66  руб., </w:t>
      </w:r>
      <w:r w:rsidRPr="001D00FB">
        <w:rPr>
          <w:rFonts w:ascii="PT Astra Serif" w:hAnsi="PT Astra Serif"/>
          <w:sz w:val="28"/>
          <w:szCs w:val="28"/>
        </w:rPr>
        <w:t xml:space="preserve"> в  том  числе   КОСГУ  211 «Заработная </w:t>
      </w:r>
      <w:r w:rsidR="00FE477D" w:rsidRPr="001D00FB">
        <w:rPr>
          <w:rFonts w:ascii="PT Astra Serif" w:hAnsi="PT Astra Serif"/>
          <w:sz w:val="28"/>
          <w:szCs w:val="28"/>
        </w:rPr>
        <w:t>плата» в  сумме 12 422,16 руб.</w:t>
      </w:r>
      <w:proofErr w:type="gramStart"/>
      <w:r w:rsidR="00FE477D" w:rsidRPr="001D00FB">
        <w:rPr>
          <w:rFonts w:ascii="PT Astra Serif" w:hAnsi="PT Astra Serif"/>
          <w:sz w:val="28"/>
          <w:szCs w:val="28"/>
        </w:rPr>
        <w:t xml:space="preserve"> ,</w:t>
      </w:r>
      <w:proofErr w:type="gramEnd"/>
      <w:r w:rsidRPr="001D00FB">
        <w:rPr>
          <w:rFonts w:ascii="PT Astra Serif" w:hAnsi="PT Astra Serif"/>
          <w:sz w:val="28"/>
          <w:szCs w:val="28"/>
        </w:rPr>
        <w:t xml:space="preserve">  КОСГУ 213 «Начисления на выплаты по оплате труда» </w:t>
      </w:r>
      <w:r w:rsidR="00FE477D" w:rsidRPr="001D00FB">
        <w:rPr>
          <w:rFonts w:ascii="PT Astra Serif" w:hAnsi="PT Astra Serif"/>
          <w:sz w:val="28"/>
          <w:szCs w:val="28"/>
        </w:rPr>
        <w:t xml:space="preserve">- </w:t>
      </w:r>
      <w:r w:rsidRPr="001D00FB">
        <w:rPr>
          <w:rFonts w:ascii="PT Astra Serif" w:hAnsi="PT Astra Serif"/>
          <w:sz w:val="28"/>
          <w:szCs w:val="28"/>
        </w:rPr>
        <w:t>3 751,50 руб.</w:t>
      </w:r>
    </w:p>
    <w:p w:rsidR="003160FC" w:rsidRPr="001D00FB" w:rsidRDefault="003160FC" w:rsidP="002D40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    </w:t>
      </w:r>
      <w:r w:rsidRPr="001D00FB">
        <w:rPr>
          <w:rFonts w:ascii="PT Astra Serif" w:hAnsi="PT Astra Serif"/>
          <w:sz w:val="28"/>
          <w:szCs w:val="28"/>
        </w:rPr>
        <w:tab/>
        <w:t xml:space="preserve">1.5. Проверкой  установлено  </w:t>
      </w:r>
      <w:r w:rsidRPr="001D00FB">
        <w:rPr>
          <w:rFonts w:ascii="PT Astra Serif" w:hAnsi="PT Astra Serif"/>
          <w:b/>
          <w:sz w:val="28"/>
          <w:szCs w:val="28"/>
        </w:rPr>
        <w:t xml:space="preserve">неправомерное   расходование бюджетных  </w:t>
      </w:r>
      <w:proofErr w:type="gramStart"/>
      <w:r w:rsidRPr="001D00FB">
        <w:rPr>
          <w:rFonts w:ascii="PT Astra Serif" w:hAnsi="PT Astra Serif"/>
          <w:b/>
          <w:sz w:val="28"/>
          <w:szCs w:val="28"/>
        </w:rPr>
        <w:t>средств</w:t>
      </w:r>
      <w:proofErr w:type="gramEnd"/>
      <w:r w:rsidRPr="001D00FB">
        <w:rPr>
          <w:rFonts w:ascii="PT Astra Serif" w:hAnsi="PT Astra Serif"/>
          <w:sz w:val="28"/>
          <w:szCs w:val="28"/>
        </w:rPr>
        <w:t xml:space="preserve">  образовавшееся  в результате </w:t>
      </w:r>
      <w:r w:rsidRPr="001D00FB">
        <w:rPr>
          <w:rFonts w:ascii="PT Astra Serif" w:hAnsi="PT Astra Serif"/>
          <w:b/>
          <w:sz w:val="28"/>
          <w:szCs w:val="28"/>
        </w:rPr>
        <w:t xml:space="preserve">несоответствия количества баллов в  оценочном </w:t>
      </w:r>
      <w:r w:rsidR="00BF6F4D" w:rsidRPr="001D00FB">
        <w:rPr>
          <w:rFonts w:ascii="PT Astra Serif" w:hAnsi="PT Astra Serif"/>
          <w:b/>
          <w:sz w:val="28"/>
          <w:szCs w:val="28"/>
        </w:rPr>
        <w:t xml:space="preserve"> </w:t>
      </w:r>
      <w:r w:rsidRPr="001D00FB">
        <w:rPr>
          <w:rFonts w:ascii="PT Astra Serif" w:hAnsi="PT Astra Serif"/>
          <w:b/>
          <w:sz w:val="28"/>
          <w:szCs w:val="28"/>
        </w:rPr>
        <w:t xml:space="preserve"> листе </w:t>
      </w:r>
      <w:r w:rsidR="00BF6F4D" w:rsidRPr="001D00FB">
        <w:rPr>
          <w:rFonts w:ascii="PT Astra Serif" w:hAnsi="PT Astra Serif"/>
          <w:b/>
          <w:sz w:val="28"/>
          <w:szCs w:val="28"/>
        </w:rPr>
        <w:t xml:space="preserve"> </w:t>
      </w:r>
      <w:r w:rsidRPr="001D00FB">
        <w:rPr>
          <w:rFonts w:ascii="PT Astra Serif" w:hAnsi="PT Astra Serif"/>
          <w:b/>
          <w:sz w:val="28"/>
          <w:szCs w:val="28"/>
        </w:rPr>
        <w:t xml:space="preserve"> работника </w:t>
      </w:r>
      <w:r w:rsidR="00BF6F4D" w:rsidRPr="001D00FB">
        <w:rPr>
          <w:rFonts w:ascii="PT Astra Serif" w:hAnsi="PT Astra Serif"/>
          <w:b/>
          <w:sz w:val="28"/>
          <w:szCs w:val="28"/>
        </w:rPr>
        <w:t xml:space="preserve"> </w:t>
      </w:r>
      <w:r w:rsidRPr="001D00FB">
        <w:rPr>
          <w:rFonts w:ascii="PT Astra Serif" w:hAnsi="PT Astra Serif"/>
          <w:b/>
          <w:sz w:val="28"/>
          <w:szCs w:val="28"/>
        </w:rPr>
        <w:t xml:space="preserve"> количеству, </w:t>
      </w:r>
      <w:r w:rsidR="00BF6F4D" w:rsidRPr="001D00FB">
        <w:rPr>
          <w:rFonts w:ascii="PT Astra Serif" w:hAnsi="PT Astra Serif"/>
          <w:b/>
          <w:sz w:val="28"/>
          <w:szCs w:val="28"/>
        </w:rPr>
        <w:t xml:space="preserve">  </w:t>
      </w:r>
      <w:r w:rsidRPr="001D00FB">
        <w:rPr>
          <w:rFonts w:ascii="PT Astra Serif" w:hAnsi="PT Astra Serif"/>
          <w:b/>
          <w:sz w:val="28"/>
          <w:szCs w:val="28"/>
        </w:rPr>
        <w:t xml:space="preserve">указанному  </w:t>
      </w:r>
      <w:r w:rsidR="00BF6F4D" w:rsidRPr="001D00FB">
        <w:rPr>
          <w:rFonts w:ascii="PT Astra Serif" w:hAnsi="PT Astra Serif"/>
          <w:b/>
          <w:sz w:val="28"/>
          <w:szCs w:val="28"/>
        </w:rPr>
        <w:t xml:space="preserve"> </w:t>
      </w:r>
      <w:r w:rsidRPr="001D00FB">
        <w:rPr>
          <w:rFonts w:ascii="PT Astra Serif" w:hAnsi="PT Astra Serif"/>
          <w:b/>
          <w:sz w:val="28"/>
          <w:szCs w:val="28"/>
        </w:rPr>
        <w:t xml:space="preserve"> в приказах МБДОУ № 130</w:t>
      </w:r>
      <w:r w:rsidR="00BF6F4D" w:rsidRPr="001D00FB">
        <w:rPr>
          <w:rFonts w:ascii="PT Astra Serif" w:hAnsi="PT Astra Serif"/>
          <w:b/>
          <w:sz w:val="28"/>
          <w:szCs w:val="28"/>
        </w:rPr>
        <w:t xml:space="preserve"> </w:t>
      </w:r>
      <w:r w:rsidRPr="001D00FB">
        <w:rPr>
          <w:rFonts w:ascii="PT Astra Serif" w:hAnsi="PT Astra Serif"/>
          <w:sz w:val="28"/>
          <w:szCs w:val="28"/>
        </w:rPr>
        <w:t xml:space="preserve"> на общую сумму </w:t>
      </w:r>
      <w:r w:rsidRPr="001D00FB">
        <w:rPr>
          <w:rFonts w:ascii="PT Astra Serif" w:hAnsi="PT Astra Serif"/>
          <w:b/>
          <w:sz w:val="28"/>
          <w:szCs w:val="28"/>
        </w:rPr>
        <w:t xml:space="preserve">569,60  руб., </w:t>
      </w:r>
      <w:r w:rsidRPr="001D00FB">
        <w:rPr>
          <w:rFonts w:ascii="PT Astra Serif" w:hAnsi="PT Astra Serif"/>
          <w:sz w:val="28"/>
          <w:szCs w:val="28"/>
        </w:rPr>
        <w:t xml:space="preserve"> в том числе  КОСГУ  211 «Заработ</w:t>
      </w:r>
      <w:r w:rsidR="00BF6F4D" w:rsidRPr="001D00FB">
        <w:rPr>
          <w:rFonts w:ascii="PT Astra Serif" w:hAnsi="PT Astra Serif"/>
          <w:sz w:val="28"/>
          <w:szCs w:val="28"/>
        </w:rPr>
        <w:t>ная плата» в  сумме 437,48 руб.,</w:t>
      </w:r>
      <w:r w:rsidRPr="001D00FB">
        <w:rPr>
          <w:rFonts w:ascii="PT Astra Serif" w:hAnsi="PT Astra Serif"/>
          <w:sz w:val="28"/>
          <w:szCs w:val="28"/>
        </w:rPr>
        <w:t xml:space="preserve"> КОСГУ 213 «Начисления на выплаты по оплате труда» в сумме 132,12 руб.</w:t>
      </w:r>
    </w:p>
    <w:p w:rsidR="003160FC" w:rsidRPr="001D00FB" w:rsidRDefault="003160FC" w:rsidP="002D40DE">
      <w:pPr>
        <w:pStyle w:val="a6"/>
        <w:ind w:left="0"/>
        <w:jc w:val="both"/>
        <w:rPr>
          <w:rFonts w:ascii="PT Astra Serif" w:hAnsi="PT Astra Serif"/>
          <w:b/>
          <w:i/>
          <w:color w:val="70AD47" w:themeColor="accent6"/>
          <w:sz w:val="28"/>
          <w:szCs w:val="28"/>
        </w:rPr>
      </w:pPr>
      <w:r w:rsidRPr="001D00FB">
        <w:rPr>
          <w:rFonts w:ascii="PT Astra Serif" w:hAnsi="PT Astra Serif"/>
          <w:color w:val="FF0000"/>
          <w:sz w:val="28"/>
          <w:szCs w:val="28"/>
        </w:rPr>
        <w:tab/>
      </w:r>
      <w:r w:rsidRPr="001D00FB">
        <w:rPr>
          <w:rFonts w:ascii="PT Astra Serif" w:hAnsi="PT Astra Serif"/>
          <w:b/>
          <w:sz w:val="28"/>
          <w:szCs w:val="28"/>
        </w:rPr>
        <w:t>2</w:t>
      </w:r>
      <w:r w:rsidRPr="001D00FB">
        <w:rPr>
          <w:rFonts w:ascii="PT Astra Serif" w:hAnsi="PT Astra Serif"/>
          <w:b/>
          <w:bCs/>
          <w:sz w:val="28"/>
          <w:szCs w:val="28"/>
        </w:rPr>
        <w:t>.</w:t>
      </w:r>
      <w:r w:rsidRPr="001D00FB">
        <w:rPr>
          <w:rFonts w:ascii="PT Astra Serif" w:hAnsi="PT Astra Serif"/>
          <w:b/>
          <w:sz w:val="28"/>
          <w:szCs w:val="28"/>
        </w:rPr>
        <w:t xml:space="preserve"> </w:t>
      </w:r>
      <w:r w:rsidR="007561B2" w:rsidRPr="001D00FB">
        <w:rPr>
          <w:rFonts w:ascii="PT Astra Serif" w:hAnsi="PT Astra Serif"/>
          <w:b/>
          <w:bCs/>
          <w:i/>
          <w:sz w:val="28"/>
          <w:szCs w:val="28"/>
        </w:rPr>
        <w:t>Н</w:t>
      </w:r>
      <w:r w:rsidRPr="001D00FB">
        <w:rPr>
          <w:rFonts w:ascii="PT Astra Serif" w:hAnsi="PT Astra Serif"/>
          <w:b/>
          <w:bCs/>
          <w:i/>
          <w:sz w:val="28"/>
          <w:szCs w:val="28"/>
        </w:rPr>
        <w:t>еобоснованное расходование бюджетных средств на общую сумму 83 734,59 руб.</w:t>
      </w:r>
    </w:p>
    <w:p w:rsidR="003160FC" w:rsidRPr="001D00FB" w:rsidRDefault="003160FC" w:rsidP="002D40DE">
      <w:pPr>
        <w:tabs>
          <w:tab w:val="left" w:pos="1980"/>
        </w:tabs>
        <w:spacing w:after="0" w:line="240" w:lineRule="auto"/>
        <w:ind w:firstLine="360"/>
        <w:jc w:val="both"/>
        <w:rPr>
          <w:rFonts w:ascii="PT Astra Serif" w:hAnsi="PT Astra Serif"/>
          <w:b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      2.1.   Выборочной проверкой установлено, что пунктом 2.9. </w:t>
      </w:r>
      <w:proofErr w:type="gramStart"/>
      <w:r w:rsidRPr="001D00FB">
        <w:rPr>
          <w:rFonts w:ascii="PT Astra Serif" w:hAnsi="PT Astra Serif"/>
          <w:sz w:val="28"/>
          <w:szCs w:val="28"/>
        </w:rPr>
        <w:t xml:space="preserve">Положения Учреждения </w:t>
      </w:r>
      <w:r w:rsidRPr="001D00FB">
        <w:rPr>
          <w:rFonts w:ascii="PT Astra Serif" w:hAnsi="PT Astra Serif"/>
          <w:b/>
          <w:sz w:val="28"/>
          <w:szCs w:val="28"/>
        </w:rPr>
        <w:t>установлены иные</w:t>
      </w:r>
      <w:r w:rsidRPr="001D00FB">
        <w:rPr>
          <w:rFonts w:ascii="PT Astra Serif" w:hAnsi="PT Astra Serif"/>
          <w:sz w:val="28"/>
          <w:szCs w:val="28"/>
        </w:rPr>
        <w:t xml:space="preserve"> </w:t>
      </w:r>
      <w:r w:rsidRPr="001D00FB">
        <w:rPr>
          <w:rFonts w:ascii="PT Astra Serif" w:hAnsi="PT Astra Serif"/>
          <w:b/>
          <w:sz w:val="28"/>
          <w:szCs w:val="28"/>
        </w:rPr>
        <w:t>поощрительные выплаты стимулирующего характера</w:t>
      </w:r>
      <w:r w:rsidRPr="001D00FB">
        <w:rPr>
          <w:rFonts w:ascii="PT Astra Serif" w:hAnsi="PT Astra Serif"/>
          <w:sz w:val="28"/>
          <w:szCs w:val="28"/>
        </w:rPr>
        <w:t xml:space="preserve"> (выплата воспитателям за дополнительную нагрузку, особую работу труда ((работа с 7.00 до 19.00) - 33,33% должностного оклада или 2.4 часа),  </w:t>
      </w:r>
      <w:r w:rsidRPr="001D00FB">
        <w:rPr>
          <w:rFonts w:ascii="PT Astra Serif" w:hAnsi="PT Astra Serif"/>
          <w:b/>
          <w:sz w:val="28"/>
          <w:szCs w:val="28"/>
        </w:rPr>
        <w:t>которые</w:t>
      </w:r>
      <w:r w:rsidRPr="001D00FB">
        <w:rPr>
          <w:rFonts w:ascii="PT Astra Serif" w:hAnsi="PT Astra Serif"/>
          <w:sz w:val="28"/>
          <w:szCs w:val="28"/>
        </w:rPr>
        <w:t xml:space="preserve"> </w:t>
      </w:r>
      <w:r w:rsidRPr="001D00FB">
        <w:rPr>
          <w:rFonts w:ascii="PT Astra Serif" w:hAnsi="PT Astra Serif"/>
          <w:b/>
          <w:sz w:val="28"/>
          <w:szCs w:val="28"/>
        </w:rPr>
        <w:t>не предусмотрены  п.4.</w:t>
      </w:r>
      <w:proofErr w:type="gramEnd"/>
      <w:r w:rsidRPr="001D00FB">
        <w:rPr>
          <w:rFonts w:ascii="PT Astra Serif" w:hAnsi="PT Astra Serif"/>
          <w:b/>
          <w:sz w:val="28"/>
          <w:szCs w:val="28"/>
        </w:rPr>
        <w:t xml:space="preserve"> Постановления № 1140</w:t>
      </w:r>
      <w:r w:rsidRPr="001D00FB">
        <w:rPr>
          <w:rFonts w:ascii="PT Astra Serif" w:hAnsi="PT Astra Serif"/>
          <w:sz w:val="28"/>
          <w:szCs w:val="28"/>
        </w:rPr>
        <w:t xml:space="preserve">. Таким образом,  </w:t>
      </w:r>
      <w:r w:rsidRPr="001D00FB">
        <w:rPr>
          <w:sz w:val="28"/>
          <w:szCs w:val="28"/>
        </w:rPr>
        <w:t xml:space="preserve">в  </w:t>
      </w:r>
      <w:r w:rsidRPr="001D00FB">
        <w:rPr>
          <w:rFonts w:ascii="PT Astra Serif" w:hAnsi="PT Astra Serif"/>
          <w:sz w:val="28"/>
          <w:szCs w:val="28"/>
        </w:rPr>
        <w:t xml:space="preserve">нарушение  п.4. Постановления №1140 данная выплата устанавливалась необоснованно. За период с 01.01.2023 по 31.12.2023 размер </w:t>
      </w:r>
      <w:r w:rsidRPr="001D00FB">
        <w:rPr>
          <w:rFonts w:ascii="PT Astra Serif" w:hAnsi="PT Astra Serif"/>
          <w:b/>
          <w:sz w:val="28"/>
          <w:szCs w:val="28"/>
        </w:rPr>
        <w:t xml:space="preserve">необоснованной </w:t>
      </w:r>
      <w:r w:rsidRPr="001D00FB">
        <w:rPr>
          <w:rFonts w:ascii="PT Astra Serif" w:hAnsi="PT Astra Serif"/>
          <w:sz w:val="28"/>
          <w:szCs w:val="28"/>
        </w:rPr>
        <w:t xml:space="preserve">выплаты составил в сумме </w:t>
      </w:r>
      <w:r w:rsidRPr="001D00FB">
        <w:rPr>
          <w:rFonts w:ascii="PT Astra Serif" w:hAnsi="PT Astra Serif"/>
          <w:b/>
          <w:sz w:val="28"/>
          <w:szCs w:val="28"/>
        </w:rPr>
        <w:t>51 599,59 руб.</w:t>
      </w:r>
    </w:p>
    <w:p w:rsidR="003160FC" w:rsidRPr="001D00FB" w:rsidRDefault="003160FC" w:rsidP="002D40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     </w:t>
      </w:r>
      <w:r w:rsidRPr="001D00FB">
        <w:rPr>
          <w:rFonts w:ascii="PT Astra Serif" w:hAnsi="PT Astra Serif"/>
          <w:sz w:val="28"/>
          <w:szCs w:val="28"/>
        </w:rPr>
        <w:tab/>
        <w:t xml:space="preserve">2.2. В нарушение п.4.16. Постановления № 1140 на основании приказа от 08.12.2023 № 43-л единовременное поощрение выплачивалось воспитателю с юбилейной датой 50-летие со дня рождения. Таким образом, сумма </w:t>
      </w:r>
      <w:r w:rsidRPr="001D00FB">
        <w:rPr>
          <w:rFonts w:ascii="PT Astra Serif" w:hAnsi="PT Astra Serif"/>
          <w:b/>
          <w:sz w:val="28"/>
          <w:szCs w:val="28"/>
        </w:rPr>
        <w:t xml:space="preserve">необоснованной </w:t>
      </w:r>
      <w:r w:rsidRPr="001D00FB">
        <w:rPr>
          <w:rFonts w:ascii="PT Astra Serif" w:hAnsi="PT Astra Serif"/>
          <w:sz w:val="28"/>
          <w:szCs w:val="28"/>
        </w:rPr>
        <w:t xml:space="preserve">выплаты составила в сумме </w:t>
      </w:r>
      <w:r w:rsidRPr="001D00FB">
        <w:rPr>
          <w:rFonts w:ascii="PT Astra Serif" w:hAnsi="PT Astra Serif"/>
          <w:b/>
          <w:sz w:val="28"/>
          <w:szCs w:val="28"/>
        </w:rPr>
        <w:t>10 135,00</w:t>
      </w:r>
      <w:r w:rsidRPr="001D00FB">
        <w:rPr>
          <w:rFonts w:ascii="PT Astra Serif" w:hAnsi="PT Astra Serif"/>
          <w:sz w:val="28"/>
          <w:szCs w:val="28"/>
        </w:rPr>
        <w:t xml:space="preserve"> </w:t>
      </w:r>
      <w:r w:rsidRPr="001D00FB">
        <w:rPr>
          <w:rFonts w:ascii="PT Astra Serif" w:hAnsi="PT Astra Serif"/>
          <w:b/>
          <w:sz w:val="28"/>
          <w:szCs w:val="28"/>
        </w:rPr>
        <w:t>руб</w:t>
      </w:r>
      <w:r w:rsidRPr="001D00FB">
        <w:rPr>
          <w:rFonts w:ascii="PT Astra Serif" w:hAnsi="PT Astra Serif"/>
          <w:sz w:val="28"/>
          <w:szCs w:val="28"/>
        </w:rPr>
        <w:t xml:space="preserve">.    </w:t>
      </w:r>
    </w:p>
    <w:p w:rsidR="003160FC" w:rsidRPr="001D00FB" w:rsidRDefault="003160FC" w:rsidP="002D40DE">
      <w:pPr>
        <w:tabs>
          <w:tab w:val="left" w:pos="28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     </w:t>
      </w:r>
      <w:r w:rsidRPr="001D00FB">
        <w:rPr>
          <w:rFonts w:ascii="PT Astra Serif" w:hAnsi="PT Astra Serif"/>
          <w:sz w:val="28"/>
          <w:szCs w:val="28"/>
        </w:rPr>
        <w:tab/>
        <w:t xml:space="preserve">2.3.  Единовременные поощрения (единовременная выплата) на общую сумму  </w:t>
      </w:r>
      <w:r w:rsidRPr="001D00FB">
        <w:rPr>
          <w:rFonts w:ascii="PT Astra Serif" w:hAnsi="PT Astra Serif"/>
          <w:b/>
          <w:sz w:val="28"/>
          <w:szCs w:val="28"/>
        </w:rPr>
        <w:t>22 000,00 руб.</w:t>
      </w:r>
      <w:r w:rsidRPr="001D00FB">
        <w:rPr>
          <w:rFonts w:ascii="PT Astra Serif" w:hAnsi="PT Astra Serif"/>
          <w:sz w:val="28"/>
          <w:szCs w:val="28"/>
        </w:rPr>
        <w:t xml:space="preserve"> выплачивались </w:t>
      </w:r>
      <w:r w:rsidRPr="001D00FB">
        <w:rPr>
          <w:rFonts w:ascii="PT Astra Serif" w:hAnsi="PT Astra Serif"/>
          <w:b/>
          <w:sz w:val="28"/>
          <w:szCs w:val="28"/>
        </w:rPr>
        <w:t>необоснованно,</w:t>
      </w:r>
      <w:r w:rsidRPr="001D00FB">
        <w:rPr>
          <w:rFonts w:ascii="PT Astra Serif" w:hAnsi="PT Astra Serif"/>
          <w:sz w:val="28"/>
          <w:szCs w:val="28"/>
        </w:rPr>
        <w:t xml:space="preserve"> так как указанные выплаты не предусмотрены пунктом 4.16. Постановления № 1140.    </w:t>
      </w:r>
    </w:p>
    <w:p w:rsidR="003160FC" w:rsidRPr="001D00FB" w:rsidRDefault="003160FC" w:rsidP="002D40DE">
      <w:pPr>
        <w:tabs>
          <w:tab w:val="left" w:pos="1980"/>
        </w:tabs>
        <w:spacing w:after="0" w:line="240" w:lineRule="auto"/>
        <w:jc w:val="both"/>
        <w:rPr>
          <w:rFonts w:ascii="PT Astra Serif" w:hAnsi="PT Astra Serif"/>
          <w:b/>
          <w:i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         </w:t>
      </w:r>
      <w:r w:rsidRPr="001D00FB">
        <w:rPr>
          <w:rFonts w:ascii="PT Astra Serif" w:hAnsi="PT Astra Serif"/>
          <w:b/>
          <w:sz w:val="28"/>
          <w:szCs w:val="28"/>
        </w:rPr>
        <w:t xml:space="preserve">3. Проверкой правомерности  начисления заработной платы </w:t>
      </w:r>
      <w:r w:rsidRPr="001D00FB">
        <w:rPr>
          <w:rFonts w:ascii="PT Astra Serif" w:hAnsi="PT Astra Serif"/>
          <w:b/>
          <w:i/>
          <w:sz w:val="28"/>
          <w:szCs w:val="28"/>
        </w:rPr>
        <w:t>установлена недоплата в сумме 69 268,21 руб., в том числе:</w:t>
      </w:r>
    </w:p>
    <w:p w:rsidR="003160FC" w:rsidRPr="001D00FB" w:rsidRDefault="00D55609" w:rsidP="002D40DE">
      <w:pPr>
        <w:pStyle w:val="a6"/>
        <w:tabs>
          <w:tab w:val="left" w:pos="1980"/>
        </w:tabs>
        <w:ind w:left="0"/>
        <w:jc w:val="both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        3.1. </w:t>
      </w:r>
      <w:r w:rsidR="003160FC" w:rsidRPr="001D00FB">
        <w:rPr>
          <w:rFonts w:ascii="PT Astra Serif" w:hAnsi="PT Astra Serif"/>
          <w:sz w:val="28"/>
          <w:szCs w:val="28"/>
        </w:rPr>
        <w:t xml:space="preserve">Проверкой правомерности начисления заработной платы заведующей МБДОУ  № 130   за период с 01.01.2023 по 31.12.2023, </w:t>
      </w:r>
      <w:r w:rsidR="003160FC" w:rsidRPr="001D00FB">
        <w:rPr>
          <w:rFonts w:ascii="PT Astra Serif" w:hAnsi="PT Astra Serif"/>
          <w:i/>
          <w:sz w:val="28"/>
          <w:szCs w:val="28"/>
        </w:rPr>
        <w:t xml:space="preserve">установлена </w:t>
      </w:r>
      <w:r w:rsidR="003160FC" w:rsidRPr="001D00FB">
        <w:rPr>
          <w:rFonts w:ascii="PT Astra Serif" w:hAnsi="PT Astra Serif"/>
          <w:b/>
          <w:i/>
          <w:sz w:val="28"/>
          <w:szCs w:val="28"/>
        </w:rPr>
        <w:t>недоплата бюджетных сре</w:t>
      </w:r>
      <w:proofErr w:type="gramStart"/>
      <w:r w:rsidR="003160FC" w:rsidRPr="001D00FB">
        <w:rPr>
          <w:rFonts w:ascii="PT Astra Serif" w:hAnsi="PT Astra Serif"/>
          <w:b/>
          <w:i/>
          <w:sz w:val="28"/>
          <w:szCs w:val="28"/>
        </w:rPr>
        <w:t>дств в р</w:t>
      </w:r>
      <w:proofErr w:type="gramEnd"/>
      <w:r w:rsidR="003160FC" w:rsidRPr="001D00FB">
        <w:rPr>
          <w:rFonts w:ascii="PT Astra Serif" w:hAnsi="PT Astra Serif"/>
          <w:b/>
          <w:i/>
          <w:sz w:val="28"/>
          <w:szCs w:val="28"/>
        </w:rPr>
        <w:t>азмере 4 443,26 руб.</w:t>
      </w:r>
      <w:r w:rsidR="003160FC" w:rsidRPr="001D00FB">
        <w:rPr>
          <w:rFonts w:ascii="PT Astra Serif" w:hAnsi="PT Astra Serif"/>
          <w:i/>
          <w:sz w:val="28"/>
          <w:szCs w:val="28"/>
        </w:rPr>
        <w:t xml:space="preserve"> (январь-3 697,85 руб., февраль 745,41 руб.). </w:t>
      </w:r>
      <w:r w:rsidR="003160FC" w:rsidRPr="001D00FB">
        <w:rPr>
          <w:rFonts w:ascii="PT Astra Serif" w:hAnsi="PT Astra Serif"/>
          <w:sz w:val="28"/>
          <w:szCs w:val="28"/>
        </w:rPr>
        <w:t xml:space="preserve">Недоплата бюджетных средств  образовалась в связи с </w:t>
      </w:r>
      <w:r w:rsidR="003160FC" w:rsidRPr="001D00FB">
        <w:rPr>
          <w:rFonts w:ascii="PT Astra Serif" w:hAnsi="PT Astra Serif"/>
          <w:b/>
          <w:sz w:val="28"/>
          <w:szCs w:val="28"/>
        </w:rPr>
        <w:t>неверным установлением должностного оклада и надбавки за интенсивность и высокие результаты работы</w:t>
      </w:r>
      <w:r w:rsidR="003160FC" w:rsidRPr="001D00FB">
        <w:rPr>
          <w:rFonts w:ascii="PT Astra Serif" w:hAnsi="PT Astra Serif"/>
          <w:sz w:val="28"/>
          <w:szCs w:val="28"/>
        </w:rPr>
        <w:t xml:space="preserve">. </w:t>
      </w:r>
    </w:p>
    <w:p w:rsidR="003160FC" w:rsidRPr="001D00FB" w:rsidRDefault="003160FC" w:rsidP="002D40DE">
      <w:pPr>
        <w:tabs>
          <w:tab w:val="left" w:pos="28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        3.2.</w:t>
      </w:r>
      <w:r w:rsidRPr="001D00FB">
        <w:rPr>
          <w:rFonts w:ascii="PT Astra Serif" w:hAnsi="PT Astra Serif"/>
          <w:spacing w:val="-10"/>
          <w:sz w:val="28"/>
          <w:szCs w:val="28"/>
        </w:rPr>
        <w:t xml:space="preserve"> В нарушение п. 7.9. </w:t>
      </w:r>
      <w:r w:rsidRPr="001D00FB">
        <w:rPr>
          <w:rFonts w:ascii="PT Astra Serif" w:hAnsi="PT Astra Serif"/>
          <w:sz w:val="28"/>
          <w:szCs w:val="28"/>
        </w:rPr>
        <w:t xml:space="preserve">Постановления № 1140 </w:t>
      </w:r>
      <w:r w:rsidRPr="001D00FB">
        <w:rPr>
          <w:rFonts w:ascii="PT Astra Serif" w:hAnsi="PT Astra Serif"/>
          <w:spacing w:val="-2"/>
          <w:sz w:val="28"/>
          <w:szCs w:val="28"/>
        </w:rPr>
        <w:t xml:space="preserve">в части </w:t>
      </w:r>
      <w:r w:rsidRPr="001D00FB">
        <w:rPr>
          <w:rFonts w:ascii="PT Astra Serif" w:hAnsi="PT Astra Serif"/>
          <w:b/>
          <w:spacing w:val="-2"/>
          <w:sz w:val="28"/>
          <w:szCs w:val="28"/>
        </w:rPr>
        <w:t xml:space="preserve">установления   доплат  </w:t>
      </w:r>
      <w:proofErr w:type="gramStart"/>
      <w:r w:rsidRPr="001D00FB">
        <w:rPr>
          <w:rFonts w:ascii="PT Astra Serif" w:hAnsi="PT Astra Serif"/>
          <w:b/>
          <w:spacing w:val="-2"/>
          <w:sz w:val="28"/>
          <w:szCs w:val="28"/>
        </w:rPr>
        <w:t>до</w:t>
      </w:r>
      <w:proofErr w:type="gramEnd"/>
      <w:r w:rsidRPr="001D00FB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proofErr w:type="gramStart"/>
      <w:r w:rsidRPr="001D00FB">
        <w:rPr>
          <w:rFonts w:ascii="PT Astra Serif" w:hAnsi="PT Astra Serif"/>
          <w:b/>
          <w:spacing w:val="-2"/>
          <w:sz w:val="28"/>
          <w:szCs w:val="28"/>
        </w:rPr>
        <w:t>МРОТ</w:t>
      </w:r>
      <w:proofErr w:type="gramEnd"/>
      <w:r w:rsidRPr="001D00FB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Pr="001D00FB">
        <w:rPr>
          <w:rFonts w:ascii="PT Astra Serif" w:hAnsi="PT Astra Serif"/>
          <w:spacing w:val="-2"/>
          <w:sz w:val="28"/>
          <w:szCs w:val="28"/>
        </w:rPr>
        <w:t xml:space="preserve"> привели  к</w:t>
      </w:r>
      <w:r w:rsidRPr="001D00FB">
        <w:rPr>
          <w:rFonts w:ascii="PT Astra Serif" w:hAnsi="PT Astra Serif"/>
          <w:sz w:val="28"/>
          <w:szCs w:val="28"/>
        </w:rPr>
        <w:t xml:space="preserve">  недоплате бюджетных средств сотрудникам на общую сумму </w:t>
      </w:r>
      <w:r w:rsidRPr="001D00FB">
        <w:rPr>
          <w:rFonts w:ascii="PT Astra Serif" w:hAnsi="PT Astra Serif"/>
          <w:b/>
          <w:sz w:val="28"/>
          <w:szCs w:val="28"/>
        </w:rPr>
        <w:t>55 532,38 руб.</w:t>
      </w:r>
      <w:r w:rsidRPr="001D00FB">
        <w:rPr>
          <w:rFonts w:ascii="PT Astra Serif" w:hAnsi="PT Astra Serif"/>
          <w:sz w:val="28"/>
          <w:szCs w:val="28"/>
        </w:rPr>
        <w:t xml:space="preserve"> </w:t>
      </w:r>
      <w:r w:rsidRPr="001D00FB">
        <w:rPr>
          <w:rFonts w:ascii="PT Astra Serif" w:hAnsi="PT Astra Serif"/>
          <w:i/>
          <w:spacing w:val="-2"/>
          <w:sz w:val="28"/>
          <w:szCs w:val="28"/>
        </w:rPr>
        <w:t xml:space="preserve"> </w:t>
      </w:r>
    </w:p>
    <w:p w:rsidR="003160FC" w:rsidRPr="001D00FB" w:rsidRDefault="00D55609" w:rsidP="00D55609">
      <w:pPr>
        <w:tabs>
          <w:tab w:val="left" w:pos="28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       </w:t>
      </w:r>
      <w:r w:rsidR="003160FC" w:rsidRPr="001D00FB">
        <w:rPr>
          <w:rFonts w:ascii="PT Astra Serif" w:hAnsi="PT Astra Serif"/>
          <w:sz w:val="28"/>
          <w:szCs w:val="28"/>
        </w:rPr>
        <w:t xml:space="preserve">3.3. Выборочной проверкой  начисления педагогическим работникам надбавки обязательного характера за квалификационную категорию, за стаж непрерывной работы, в нарушение п.4.17, п.4.18. </w:t>
      </w:r>
      <w:proofErr w:type="gramStart"/>
      <w:r w:rsidR="003160FC" w:rsidRPr="001D00FB">
        <w:rPr>
          <w:rFonts w:ascii="PT Astra Serif" w:hAnsi="PT Astra Serif"/>
          <w:sz w:val="28"/>
          <w:szCs w:val="28"/>
        </w:rPr>
        <w:t xml:space="preserve">Постановления № 1140  за  2023 год   установлена   </w:t>
      </w:r>
      <w:r w:rsidR="003160FC" w:rsidRPr="001D00FB">
        <w:rPr>
          <w:rFonts w:ascii="PT Astra Serif" w:hAnsi="PT Astra Serif"/>
          <w:b/>
          <w:sz w:val="28"/>
          <w:szCs w:val="28"/>
        </w:rPr>
        <w:t>недоплата бюджетных средств на общую сумму 6 357,62 руб.</w:t>
      </w:r>
      <w:r w:rsidR="003160FC" w:rsidRPr="001D00FB">
        <w:rPr>
          <w:rFonts w:ascii="PT Astra Serif" w:hAnsi="PT Astra Serif"/>
          <w:sz w:val="28"/>
          <w:szCs w:val="28"/>
        </w:rPr>
        <w:t xml:space="preserve"> Недоплата бюджетных средств образовалась в связи с тем, что </w:t>
      </w:r>
      <w:r w:rsidR="003160FC" w:rsidRPr="001D00FB">
        <w:rPr>
          <w:rFonts w:ascii="PT Astra Serif" w:hAnsi="PT Astra Serif"/>
          <w:b/>
          <w:sz w:val="28"/>
          <w:szCs w:val="28"/>
        </w:rPr>
        <w:t>педагогическим работникам (воспитателям) устанавливалась компенсационная доплата за расширение зоны обслуживания (в рабочих часах), на период отсутствия основного работника, без учета</w:t>
      </w:r>
      <w:r w:rsidR="003160FC" w:rsidRPr="001D00FB">
        <w:rPr>
          <w:rFonts w:ascii="PT Astra Serif" w:hAnsi="PT Astra Serif"/>
          <w:sz w:val="28"/>
          <w:szCs w:val="28"/>
        </w:rPr>
        <w:t xml:space="preserve"> надбавки обязательного характера за стаж непрерывной работы, квалификационную категорию.</w:t>
      </w:r>
      <w:proofErr w:type="gramEnd"/>
    </w:p>
    <w:p w:rsidR="003160FC" w:rsidRPr="001D00FB" w:rsidRDefault="003160FC" w:rsidP="002D40DE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lastRenderedPageBreak/>
        <w:t xml:space="preserve">         3.4. Выборочной проверкой правомерности выплат по выполнению  критериев персональной надбавки установлено несоответствие  размера персональной надбавки, установленной приложением № 3 Положения Учреждения и приказами Учреждения заместителю заведующего по АХР и бухгалтеру</w:t>
      </w:r>
      <w:r w:rsidR="00A17A58" w:rsidRPr="001D00FB">
        <w:rPr>
          <w:rFonts w:ascii="PT Astra Serif" w:hAnsi="PT Astra Serif"/>
          <w:sz w:val="28"/>
          <w:szCs w:val="28"/>
        </w:rPr>
        <w:t>.</w:t>
      </w:r>
      <w:r w:rsidRPr="001D00FB">
        <w:rPr>
          <w:rFonts w:ascii="PT Astra Serif" w:hAnsi="PT Astra Serif"/>
          <w:sz w:val="28"/>
          <w:szCs w:val="28"/>
        </w:rPr>
        <w:t xml:space="preserve"> Таким образом, установлена </w:t>
      </w:r>
      <w:r w:rsidRPr="001D00FB">
        <w:rPr>
          <w:rFonts w:ascii="PT Astra Serif" w:hAnsi="PT Astra Serif"/>
          <w:b/>
          <w:sz w:val="28"/>
          <w:szCs w:val="28"/>
        </w:rPr>
        <w:t>недоплата бюджетных средств на общую сумму 2 280,36 руб.</w:t>
      </w:r>
    </w:p>
    <w:p w:rsidR="00D55609" w:rsidRPr="001D00FB" w:rsidRDefault="003160FC" w:rsidP="002D40DE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       3.5. Выборочной проверкой за период с января по декабрь 2023</w:t>
      </w:r>
      <w:r w:rsidR="00170328" w:rsidRPr="001D00FB">
        <w:rPr>
          <w:rFonts w:ascii="PT Astra Serif" w:hAnsi="PT Astra Serif"/>
          <w:sz w:val="28"/>
          <w:szCs w:val="28"/>
        </w:rPr>
        <w:t xml:space="preserve"> </w:t>
      </w:r>
      <w:r w:rsidRPr="001D00FB">
        <w:rPr>
          <w:rFonts w:ascii="PT Astra Serif" w:hAnsi="PT Astra Serif"/>
          <w:sz w:val="28"/>
          <w:szCs w:val="28"/>
        </w:rPr>
        <w:t xml:space="preserve">года  установлен факт  расхождения по количеству   баллов, а именно </w:t>
      </w:r>
      <w:r w:rsidRPr="001D00FB">
        <w:rPr>
          <w:rFonts w:ascii="PT Astra Serif" w:hAnsi="PT Astra Serif"/>
          <w:b/>
          <w:sz w:val="28"/>
          <w:szCs w:val="28"/>
        </w:rPr>
        <w:t xml:space="preserve">количество баллов в оценочном  листе работника не соответствует  приказам МБДОУ </w:t>
      </w:r>
      <w:r w:rsidRPr="001D00FB">
        <w:rPr>
          <w:rFonts w:ascii="PT Astra Serif" w:hAnsi="PT Astra Serif"/>
          <w:sz w:val="28"/>
          <w:szCs w:val="28"/>
        </w:rPr>
        <w:t xml:space="preserve">№ 130. Таким образом, установлена </w:t>
      </w:r>
      <w:r w:rsidRPr="001D00FB">
        <w:rPr>
          <w:rFonts w:ascii="PT Astra Serif" w:hAnsi="PT Astra Serif"/>
          <w:b/>
          <w:sz w:val="28"/>
          <w:szCs w:val="28"/>
        </w:rPr>
        <w:t>недоплата бюджетных средств на общую сумму 654,59 руб.</w:t>
      </w:r>
    </w:p>
    <w:p w:rsidR="00FD40C1" w:rsidRPr="001D00FB" w:rsidRDefault="00FD40C1" w:rsidP="002D40DE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3160FC" w:rsidRPr="001D00FB" w:rsidRDefault="003160FC" w:rsidP="002D40DE">
      <w:pPr>
        <w:tabs>
          <w:tab w:val="left" w:pos="-851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1D00FB">
        <w:rPr>
          <w:rFonts w:ascii="PT Astra Serif" w:hAnsi="PT Astra Serif"/>
          <w:b/>
          <w:sz w:val="28"/>
          <w:szCs w:val="28"/>
        </w:rPr>
        <w:tab/>
        <w:t xml:space="preserve">4. </w:t>
      </w:r>
      <w:r w:rsidR="00610550" w:rsidRPr="001D00FB">
        <w:rPr>
          <w:rFonts w:ascii="PT Astra Serif" w:hAnsi="PT Astra Serif"/>
          <w:b/>
          <w:i/>
          <w:sz w:val="28"/>
          <w:szCs w:val="28"/>
        </w:rPr>
        <w:t>Н</w:t>
      </w:r>
      <w:r w:rsidRPr="001D00FB">
        <w:rPr>
          <w:rFonts w:ascii="PT Astra Serif" w:hAnsi="PT Astra Serif"/>
          <w:b/>
          <w:i/>
          <w:sz w:val="28"/>
          <w:szCs w:val="28"/>
        </w:rPr>
        <w:t>арушения Постановления № 1140  и Положения Учреждения</w:t>
      </w:r>
      <w:r w:rsidRPr="001D00FB">
        <w:rPr>
          <w:rFonts w:ascii="PT Astra Serif" w:hAnsi="PT Astra Serif"/>
          <w:b/>
          <w:sz w:val="28"/>
          <w:szCs w:val="28"/>
        </w:rPr>
        <w:t>.</w:t>
      </w:r>
    </w:p>
    <w:p w:rsidR="0060394C" w:rsidRPr="001D00FB" w:rsidRDefault="0060394C" w:rsidP="002D40DE">
      <w:pPr>
        <w:tabs>
          <w:tab w:val="left" w:pos="-851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3160FC" w:rsidRPr="001D00FB" w:rsidRDefault="003160FC" w:rsidP="002D40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         4.1. </w:t>
      </w:r>
      <w:r w:rsidRPr="001D00FB">
        <w:rPr>
          <w:rFonts w:ascii="PT Astra Serif" w:hAnsi="PT Astra Serif"/>
          <w:b/>
          <w:sz w:val="28"/>
          <w:szCs w:val="28"/>
        </w:rPr>
        <w:t>Положение Учреждения не содержит  изменений</w:t>
      </w:r>
      <w:r w:rsidRPr="001D00FB">
        <w:rPr>
          <w:rFonts w:ascii="PT Astra Serif" w:hAnsi="PT Astra Serif"/>
          <w:sz w:val="28"/>
          <w:szCs w:val="28"/>
        </w:rPr>
        <w:t xml:space="preserve">, внесенных в постановление администрации города  Ульяновска от 18.03.2014  № 1140 «Об утверждении Положения об отраслевой системе оплаты труда работников муниципальных образовательных организаций муниципального образования  «город Ульяновск». </w:t>
      </w:r>
    </w:p>
    <w:p w:rsidR="003160FC" w:rsidRPr="001D00FB" w:rsidRDefault="003160FC" w:rsidP="00AE671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4.2. В нарушение п.4.16 Постановления № 1140 </w:t>
      </w:r>
      <w:r w:rsidRPr="001D00FB">
        <w:rPr>
          <w:rFonts w:ascii="PT Astra Serif" w:hAnsi="PT Astra Serif"/>
          <w:b/>
          <w:sz w:val="28"/>
          <w:szCs w:val="28"/>
        </w:rPr>
        <w:t>Положением  Учреждения не определен    конкретный размер выплаты единовременного поощрения</w:t>
      </w:r>
      <w:r w:rsidRPr="001D00FB">
        <w:rPr>
          <w:rFonts w:ascii="PT Astra Serif" w:hAnsi="PT Astra Serif"/>
          <w:sz w:val="28"/>
          <w:szCs w:val="28"/>
        </w:rPr>
        <w:t xml:space="preserve"> (указано «не более одного должностного оклада»), что может содержать  коррупциогенные риски.     </w:t>
      </w:r>
    </w:p>
    <w:p w:rsidR="003160FC" w:rsidRPr="001D00FB" w:rsidRDefault="003160FC" w:rsidP="002D40D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i/>
          <w:sz w:val="28"/>
          <w:szCs w:val="28"/>
        </w:rPr>
        <w:t xml:space="preserve">          </w:t>
      </w:r>
      <w:r w:rsidRPr="001D00FB">
        <w:rPr>
          <w:rFonts w:ascii="PT Astra Serif" w:hAnsi="PT Astra Serif"/>
          <w:sz w:val="28"/>
          <w:szCs w:val="28"/>
        </w:rPr>
        <w:t xml:space="preserve">4.3.  В нарушение п.4.15. Постановления № 1140  </w:t>
      </w:r>
      <w:r w:rsidRPr="001D00FB">
        <w:rPr>
          <w:rFonts w:ascii="PT Astra Serif" w:hAnsi="PT Astra Serif"/>
          <w:b/>
          <w:sz w:val="28"/>
          <w:szCs w:val="28"/>
        </w:rPr>
        <w:t>единовременное поощрение выплачивалось без решения рабочей комиссии</w:t>
      </w:r>
      <w:r w:rsidRPr="001D00FB">
        <w:rPr>
          <w:rFonts w:ascii="PT Astra Serif" w:hAnsi="PT Astra Serif"/>
          <w:sz w:val="28"/>
          <w:szCs w:val="28"/>
        </w:rPr>
        <w:t xml:space="preserve">. </w:t>
      </w:r>
    </w:p>
    <w:p w:rsidR="00610550" w:rsidRPr="001D00FB" w:rsidRDefault="003160FC" w:rsidP="00FD40C1">
      <w:pPr>
        <w:pStyle w:val="a6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i/>
          <w:sz w:val="28"/>
          <w:szCs w:val="28"/>
        </w:rPr>
        <w:t xml:space="preserve">Вышеуказанные факты свидетельствуют об ослабленном внутреннем финансовом контроле  со стороны ответственных лиц за установлением выплат стимулирующего характера </w:t>
      </w:r>
      <w:proofErr w:type="gramStart"/>
      <w:r w:rsidRPr="001D00FB">
        <w:rPr>
          <w:rFonts w:ascii="PT Astra Serif" w:hAnsi="PT Astra Serif"/>
          <w:i/>
          <w:sz w:val="28"/>
          <w:szCs w:val="28"/>
        </w:rPr>
        <w:t>согласно</w:t>
      </w:r>
      <w:proofErr w:type="gramEnd"/>
      <w:r w:rsidRPr="001D00FB">
        <w:rPr>
          <w:rFonts w:ascii="PT Astra Serif" w:hAnsi="PT Astra Serif"/>
          <w:i/>
          <w:sz w:val="28"/>
          <w:szCs w:val="28"/>
        </w:rPr>
        <w:t xml:space="preserve">  действующих нормативных актов и могут содержать коррупциогенные риски,  привести к снижению объема стимулирующих выплат педагогическому персоналу и  риску невыполнения целевого показателя по заработной плате педагогических работников</w:t>
      </w:r>
      <w:r w:rsidRPr="001D00FB">
        <w:rPr>
          <w:rFonts w:ascii="PT Astra Serif" w:hAnsi="PT Astra Serif"/>
          <w:sz w:val="28"/>
          <w:szCs w:val="28"/>
        </w:rPr>
        <w:t>.</w:t>
      </w:r>
    </w:p>
    <w:p w:rsidR="00FD40C1" w:rsidRPr="001D00FB" w:rsidRDefault="003160FC" w:rsidP="002D40DE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1D00FB">
        <w:rPr>
          <w:rFonts w:ascii="PT Astra Serif" w:hAnsi="PT Astra Serif"/>
          <w:b/>
          <w:sz w:val="28"/>
          <w:szCs w:val="28"/>
        </w:rPr>
        <w:t xml:space="preserve">        </w:t>
      </w:r>
      <w:r w:rsidRPr="001D00FB">
        <w:rPr>
          <w:rFonts w:ascii="PT Astra Serif" w:hAnsi="PT Astra Serif"/>
          <w:b/>
          <w:sz w:val="28"/>
          <w:szCs w:val="28"/>
        </w:rPr>
        <w:tab/>
      </w:r>
    </w:p>
    <w:p w:rsidR="003160FC" w:rsidRPr="001D00FB" w:rsidRDefault="00FD40C1" w:rsidP="002D40DE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1D00FB">
        <w:rPr>
          <w:rFonts w:ascii="PT Astra Serif" w:hAnsi="PT Astra Serif"/>
          <w:b/>
          <w:sz w:val="28"/>
          <w:szCs w:val="28"/>
        </w:rPr>
        <w:t xml:space="preserve">                                  </w:t>
      </w:r>
      <w:r w:rsidR="003160FC" w:rsidRPr="001D00FB">
        <w:rPr>
          <w:rFonts w:ascii="PT Astra Serif" w:hAnsi="PT Astra Serif"/>
          <w:b/>
          <w:sz w:val="28"/>
          <w:szCs w:val="28"/>
        </w:rPr>
        <w:t xml:space="preserve">5. </w:t>
      </w:r>
      <w:r w:rsidR="00370698" w:rsidRPr="001D00FB">
        <w:rPr>
          <w:rFonts w:ascii="PT Astra Serif" w:hAnsi="PT Astra Serif"/>
          <w:b/>
          <w:i/>
          <w:sz w:val="28"/>
          <w:szCs w:val="28"/>
        </w:rPr>
        <w:t>Н</w:t>
      </w:r>
      <w:r w:rsidR="003160FC" w:rsidRPr="001D00FB">
        <w:rPr>
          <w:rFonts w:ascii="PT Astra Serif" w:hAnsi="PT Astra Serif"/>
          <w:b/>
          <w:i/>
          <w:sz w:val="28"/>
          <w:szCs w:val="28"/>
        </w:rPr>
        <w:t>арушен</w:t>
      </w:r>
      <w:r w:rsidR="00370698" w:rsidRPr="001D00FB">
        <w:rPr>
          <w:rFonts w:ascii="PT Astra Serif" w:hAnsi="PT Astra Serif"/>
          <w:b/>
          <w:i/>
          <w:sz w:val="28"/>
          <w:szCs w:val="28"/>
        </w:rPr>
        <w:t xml:space="preserve">ия </w:t>
      </w:r>
      <w:r w:rsidR="003160FC" w:rsidRPr="001D00FB">
        <w:rPr>
          <w:rFonts w:ascii="PT Astra Serif" w:hAnsi="PT Astra Serif"/>
          <w:b/>
          <w:i/>
          <w:sz w:val="28"/>
          <w:szCs w:val="28"/>
        </w:rPr>
        <w:t xml:space="preserve"> бухгалтерского учета.</w:t>
      </w:r>
    </w:p>
    <w:p w:rsidR="003160FC" w:rsidRPr="001D00FB" w:rsidRDefault="003160FC" w:rsidP="002D40DE">
      <w:pPr>
        <w:pStyle w:val="a6"/>
        <w:ind w:left="0" w:right="-144"/>
        <w:jc w:val="both"/>
        <w:outlineLvl w:val="0"/>
        <w:rPr>
          <w:rFonts w:ascii="PT Astra Serif" w:hAnsi="PT Astra Serif"/>
          <w:i/>
          <w:sz w:val="28"/>
          <w:szCs w:val="28"/>
        </w:rPr>
      </w:pPr>
      <w:r w:rsidRPr="001D00FB">
        <w:rPr>
          <w:rFonts w:ascii="PT Astra Serif" w:hAnsi="PT Astra Serif"/>
          <w:color w:val="FF0000"/>
          <w:sz w:val="28"/>
          <w:szCs w:val="28"/>
        </w:rPr>
        <w:t xml:space="preserve">   </w:t>
      </w:r>
      <w:r w:rsidRPr="001D00FB">
        <w:rPr>
          <w:rFonts w:ascii="PT Astra Serif" w:hAnsi="PT Astra Serif"/>
          <w:b/>
          <w:bCs/>
          <w:iCs/>
          <w:sz w:val="28"/>
          <w:szCs w:val="28"/>
        </w:rPr>
        <w:t xml:space="preserve"> </w:t>
      </w:r>
      <w:r w:rsidRPr="001D00FB">
        <w:rPr>
          <w:rFonts w:ascii="PT Astra Serif" w:hAnsi="PT Astra Serif"/>
          <w:b/>
          <w:bCs/>
          <w:iCs/>
          <w:sz w:val="28"/>
          <w:szCs w:val="28"/>
        </w:rPr>
        <w:tab/>
      </w:r>
      <w:r w:rsidRPr="001D00FB">
        <w:rPr>
          <w:rFonts w:ascii="PT Astra Serif" w:hAnsi="PT Astra Serif"/>
          <w:bCs/>
          <w:iCs/>
          <w:sz w:val="28"/>
          <w:szCs w:val="28"/>
        </w:rPr>
        <w:t>5</w:t>
      </w:r>
      <w:r w:rsidRPr="001D00FB">
        <w:rPr>
          <w:rFonts w:ascii="PT Astra Serif" w:hAnsi="PT Astra Serif"/>
          <w:sz w:val="28"/>
          <w:szCs w:val="28"/>
        </w:rPr>
        <w:t xml:space="preserve">.1. </w:t>
      </w:r>
      <w:r w:rsidRPr="001D00FB">
        <w:rPr>
          <w:rFonts w:ascii="PT Astra Serif" w:hAnsi="PT Astra Serif"/>
          <w:i/>
          <w:sz w:val="28"/>
          <w:szCs w:val="28"/>
        </w:rPr>
        <w:t xml:space="preserve"> </w:t>
      </w:r>
      <w:proofErr w:type="gramStart"/>
      <w:r w:rsidRPr="001D00FB">
        <w:rPr>
          <w:rFonts w:ascii="PT Astra Serif" w:hAnsi="PT Astra Serif"/>
          <w:sz w:val="28"/>
          <w:szCs w:val="28"/>
        </w:rPr>
        <w:t xml:space="preserve">В </w:t>
      </w:r>
      <w:r w:rsidR="00370698" w:rsidRPr="001D00FB">
        <w:rPr>
          <w:rFonts w:ascii="PT Astra Serif" w:hAnsi="PT Astra Serif"/>
          <w:sz w:val="28"/>
          <w:szCs w:val="28"/>
        </w:rPr>
        <w:t xml:space="preserve"> </w:t>
      </w:r>
      <w:r w:rsidRPr="001D00FB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нарушение </w:t>
      </w:r>
      <w:r w:rsidR="00370698" w:rsidRPr="001D00FB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п. 1 статьи 10  Федерального  закона  от  </w:t>
      </w:r>
      <w:r w:rsidRPr="001D00FB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06.12.2011</w:t>
      </w:r>
      <w:r w:rsidR="00370698" w:rsidRPr="001D00FB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</w:t>
      </w:r>
      <w:r w:rsidRPr="001D00FB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№ 402-ФЗ </w:t>
      </w:r>
      <w:r w:rsidR="00370698" w:rsidRPr="001D00FB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</w:t>
      </w:r>
      <w:r w:rsidRPr="001D00FB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«О бухгалтерском учёте», абзаца  23 пункта 11 Инструкции по бюджетному учету от 01.12.2010 № 157н  данные, содержащиеся в первичных ученых документах </w:t>
      </w:r>
      <w:r w:rsidRPr="001D00FB">
        <w:rPr>
          <w:rFonts w:ascii="PT Astra Serif" w:hAnsi="PT Astra Serif"/>
          <w:sz w:val="28"/>
          <w:szCs w:val="28"/>
        </w:rPr>
        <w:t>накладная на отпуск электрической энергии, акт переданной электрической энергии отражены в регистрах бухгалтерского учета несвоевременно  в январе 2023  на сумму 44 </w:t>
      </w:r>
      <w:r w:rsidR="00370698" w:rsidRPr="001D00FB">
        <w:rPr>
          <w:rFonts w:ascii="PT Astra Serif" w:hAnsi="PT Astra Serif"/>
          <w:sz w:val="28"/>
          <w:szCs w:val="28"/>
        </w:rPr>
        <w:t xml:space="preserve"> </w:t>
      </w:r>
      <w:r w:rsidRPr="001D00FB">
        <w:rPr>
          <w:rFonts w:ascii="PT Astra Serif" w:hAnsi="PT Astra Serif"/>
          <w:sz w:val="28"/>
          <w:szCs w:val="28"/>
        </w:rPr>
        <w:t xml:space="preserve">446,58 руб., в январе 2024 года </w:t>
      </w:r>
      <w:r w:rsidR="00370698" w:rsidRPr="001D00FB">
        <w:rPr>
          <w:rFonts w:ascii="PT Astra Serif" w:hAnsi="PT Astra Serif"/>
          <w:sz w:val="28"/>
          <w:szCs w:val="28"/>
        </w:rPr>
        <w:t>–</w:t>
      </w:r>
      <w:r w:rsidRPr="001D00FB">
        <w:rPr>
          <w:rFonts w:ascii="PT Astra Serif" w:hAnsi="PT Astra Serif"/>
          <w:sz w:val="28"/>
          <w:szCs w:val="28"/>
        </w:rPr>
        <w:t xml:space="preserve"> 14</w:t>
      </w:r>
      <w:r w:rsidR="00370698" w:rsidRPr="001D00FB">
        <w:rPr>
          <w:rFonts w:ascii="PT Astra Serif" w:hAnsi="PT Astra Serif"/>
          <w:sz w:val="28"/>
          <w:szCs w:val="28"/>
        </w:rPr>
        <w:t xml:space="preserve">  </w:t>
      </w:r>
      <w:r w:rsidRPr="001D00FB">
        <w:rPr>
          <w:rFonts w:ascii="PT Astra Serif" w:hAnsi="PT Astra Serif"/>
          <w:sz w:val="28"/>
          <w:szCs w:val="28"/>
        </w:rPr>
        <w:t>964,36</w:t>
      </w:r>
      <w:proofErr w:type="gramEnd"/>
      <w:r w:rsidRPr="001D00FB">
        <w:rPr>
          <w:rFonts w:ascii="PT Astra Serif" w:hAnsi="PT Astra Serif"/>
          <w:sz w:val="28"/>
          <w:szCs w:val="28"/>
        </w:rPr>
        <w:t xml:space="preserve"> руб.</w:t>
      </w:r>
      <w:r w:rsidRPr="001D00FB">
        <w:rPr>
          <w:rFonts w:ascii="PT Astra Serif" w:hAnsi="PT Astra Serif"/>
          <w:sz w:val="28"/>
          <w:szCs w:val="28"/>
        </w:rPr>
        <w:tab/>
      </w:r>
    </w:p>
    <w:p w:rsidR="003160FC" w:rsidRPr="001D00FB" w:rsidRDefault="003160FC" w:rsidP="002D40DE">
      <w:pPr>
        <w:pStyle w:val="a6"/>
        <w:ind w:left="0" w:right="-144"/>
        <w:jc w:val="both"/>
        <w:outlineLvl w:val="0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  </w:t>
      </w:r>
      <w:r w:rsidRPr="001D00FB">
        <w:rPr>
          <w:rFonts w:ascii="PT Astra Serif" w:hAnsi="PT Astra Serif"/>
          <w:sz w:val="28"/>
          <w:szCs w:val="28"/>
        </w:rPr>
        <w:tab/>
        <w:t>5.2. По состоянию на 31.12.2023 согласно актам сверки  взаимных расчетов, представленным  УМУП «Городская теплосеть», УМУП «Ульяновскводоканал», ООО «Горкомхоз»,  АО «Ульяновскэнерго», МУП «Ульяновская городская электросеть» за Учреждением  числилась текущая кредиторская</w:t>
      </w:r>
      <w:r w:rsidR="001D00FB">
        <w:rPr>
          <w:rFonts w:ascii="PT Astra Serif" w:hAnsi="PT Astra Serif"/>
          <w:sz w:val="28"/>
          <w:szCs w:val="28"/>
        </w:rPr>
        <w:t xml:space="preserve">  </w:t>
      </w:r>
      <w:r w:rsidRPr="001D00FB">
        <w:rPr>
          <w:rFonts w:ascii="PT Astra Serif" w:hAnsi="PT Astra Serif"/>
          <w:sz w:val="28"/>
          <w:szCs w:val="28"/>
        </w:rPr>
        <w:t xml:space="preserve"> задолженность</w:t>
      </w:r>
      <w:r w:rsidR="001D00FB">
        <w:rPr>
          <w:rFonts w:ascii="PT Astra Serif" w:hAnsi="PT Astra Serif"/>
          <w:sz w:val="28"/>
          <w:szCs w:val="28"/>
        </w:rPr>
        <w:t xml:space="preserve">  </w:t>
      </w:r>
      <w:r w:rsidRPr="001D00FB">
        <w:rPr>
          <w:rFonts w:ascii="PT Astra Serif" w:hAnsi="PT Astra Serif"/>
          <w:sz w:val="28"/>
          <w:szCs w:val="28"/>
        </w:rPr>
        <w:t xml:space="preserve">  за  </w:t>
      </w:r>
      <w:r w:rsidR="001D00FB">
        <w:rPr>
          <w:rFonts w:ascii="PT Astra Serif" w:hAnsi="PT Astra Serif"/>
          <w:sz w:val="28"/>
          <w:szCs w:val="28"/>
        </w:rPr>
        <w:t xml:space="preserve">  </w:t>
      </w:r>
      <w:r w:rsidRPr="001D00FB">
        <w:rPr>
          <w:rFonts w:ascii="PT Astra Serif" w:hAnsi="PT Astra Serif"/>
          <w:sz w:val="28"/>
          <w:szCs w:val="28"/>
        </w:rPr>
        <w:t>декабрь</w:t>
      </w:r>
      <w:r w:rsidR="001D00FB">
        <w:rPr>
          <w:rFonts w:ascii="PT Astra Serif" w:hAnsi="PT Astra Serif"/>
          <w:sz w:val="28"/>
          <w:szCs w:val="28"/>
        </w:rPr>
        <w:t xml:space="preserve">  </w:t>
      </w:r>
      <w:r w:rsidRPr="001D00FB">
        <w:rPr>
          <w:rFonts w:ascii="PT Astra Serif" w:hAnsi="PT Astra Serif"/>
          <w:sz w:val="28"/>
          <w:szCs w:val="28"/>
        </w:rPr>
        <w:t xml:space="preserve">  2022 </w:t>
      </w:r>
      <w:r w:rsidR="001D00FB">
        <w:rPr>
          <w:rFonts w:ascii="PT Astra Serif" w:hAnsi="PT Astra Serif"/>
          <w:sz w:val="28"/>
          <w:szCs w:val="28"/>
        </w:rPr>
        <w:t xml:space="preserve">  </w:t>
      </w:r>
      <w:r w:rsidRPr="001D00FB">
        <w:rPr>
          <w:rFonts w:ascii="PT Astra Serif" w:hAnsi="PT Astra Serif"/>
          <w:sz w:val="28"/>
          <w:szCs w:val="28"/>
        </w:rPr>
        <w:t xml:space="preserve">  года </w:t>
      </w:r>
      <w:r w:rsidR="001D00FB">
        <w:rPr>
          <w:rFonts w:ascii="PT Astra Serif" w:hAnsi="PT Astra Serif"/>
          <w:sz w:val="28"/>
          <w:szCs w:val="28"/>
        </w:rPr>
        <w:t xml:space="preserve"> </w:t>
      </w:r>
      <w:r w:rsidRPr="001D00FB">
        <w:rPr>
          <w:rFonts w:ascii="PT Astra Serif" w:hAnsi="PT Astra Serif"/>
          <w:sz w:val="28"/>
          <w:szCs w:val="28"/>
        </w:rPr>
        <w:t xml:space="preserve"> на  общую   сумму </w:t>
      </w:r>
      <w:r w:rsidRPr="001D00FB">
        <w:rPr>
          <w:rFonts w:ascii="PT Astra Serif" w:hAnsi="PT Astra Serif"/>
          <w:b/>
          <w:sz w:val="28"/>
          <w:szCs w:val="28"/>
        </w:rPr>
        <w:t>14 964, 36 руб.,</w:t>
      </w:r>
      <w:r w:rsidRPr="001D00FB">
        <w:rPr>
          <w:rFonts w:ascii="PT Astra Serif" w:hAnsi="PT Astra Serif"/>
          <w:sz w:val="28"/>
          <w:szCs w:val="28"/>
        </w:rPr>
        <w:t xml:space="preserve">  в том числе:</w:t>
      </w:r>
    </w:p>
    <w:p w:rsidR="003160FC" w:rsidRPr="001D00FB" w:rsidRDefault="003160FC" w:rsidP="002D40DE">
      <w:pPr>
        <w:spacing w:after="0" w:line="240" w:lineRule="auto"/>
        <w:ind w:right="-144"/>
        <w:jc w:val="both"/>
        <w:outlineLvl w:val="0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lastRenderedPageBreak/>
        <w:tab/>
        <w:t>- АО «Ульяновскэнерго» в сумме 14 964,36</w:t>
      </w:r>
      <w:r w:rsidRPr="001D00FB">
        <w:rPr>
          <w:rFonts w:ascii="PT Astra Serif" w:hAnsi="PT Astra Serif"/>
          <w:b/>
          <w:sz w:val="28"/>
          <w:szCs w:val="28"/>
        </w:rPr>
        <w:t xml:space="preserve"> </w:t>
      </w:r>
      <w:r w:rsidRPr="001D00FB">
        <w:rPr>
          <w:rFonts w:ascii="PT Astra Serif" w:hAnsi="PT Astra Serif"/>
          <w:sz w:val="28"/>
          <w:szCs w:val="28"/>
        </w:rPr>
        <w:t>руб.;</w:t>
      </w:r>
    </w:p>
    <w:p w:rsidR="003160FC" w:rsidRPr="001D00FB" w:rsidRDefault="003160FC" w:rsidP="002D40DE">
      <w:pPr>
        <w:spacing w:after="0" w:line="240" w:lineRule="auto"/>
        <w:ind w:right="-144"/>
        <w:jc w:val="both"/>
        <w:outlineLvl w:val="0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     </w:t>
      </w:r>
      <w:r w:rsidRPr="001D00FB">
        <w:rPr>
          <w:rFonts w:ascii="PT Astra Serif" w:hAnsi="PT Astra Serif"/>
          <w:sz w:val="28"/>
          <w:szCs w:val="28"/>
        </w:rPr>
        <w:tab/>
      </w:r>
      <w:r w:rsidRPr="001D00FB">
        <w:rPr>
          <w:rFonts w:ascii="PT Astra Serif" w:hAnsi="PT Astra Serif"/>
          <w:i/>
          <w:sz w:val="28"/>
          <w:szCs w:val="28"/>
        </w:rPr>
        <w:t>В то время как, по данным бухгалтерского учета МБДОУ № 130 текущая  кредиторская (14 964,36 руб.)</w:t>
      </w:r>
      <w:r w:rsidRPr="001D00FB">
        <w:rPr>
          <w:rFonts w:ascii="PT Astra Serif" w:hAnsi="PT Astra Serif"/>
          <w:sz w:val="28"/>
          <w:szCs w:val="28"/>
        </w:rPr>
        <w:t xml:space="preserve"> </w:t>
      </w:r>
      <w:r w:rsidRPr="001D00FB">
        <w:rPr>
          <w:rFonts w:ascii="PT Astra Serif" w:hAnsi="PT Astra Serif"/>
          <w:i/>
          <w:sz w:val="28"/>
          <w:szCs w:val="28"/>
        </w:rPr>
        <w:t xml:space="preserve"> задолженность  за коммунальные услуги  не числилась. </w:t>
      </w:r>
      <w:r w:rsidRPr="001D00FB">
        <w:rPr>
          <w:rFonts w:ascii="PT Astra Serif" w:hAnsi="PT Astra Serif"/>
          <w:sz w:val="28"/>
          <w:szCs w:val="28"/>
        </w:rPr>
        <w:t xml:space="preserve"> Текущая    кредиторская    задолженность   за   декабрь  2023   в    сумме 14  964,36 руб.   погашена   в я</w:t>
      </w:r>
      <w:r w:rsidR="009263F4" w:rsidRPr="001D00FB">
        <w:rPr>
          <w:rFonts w:ascii="PT Astra Serif" w:hAnsi="PT Astra Serif"/>
          <w:sz w:val="28"/>
          <w:szCs w:val="28"/>
        </w:rPr>
        <w:t>нваре 2024 года  полном объеме</w:t>
      </w:r>
      <w:r w:rsidRPr="001D00FB">
        <w:rPr>
          <w:rFonts w:ascii="PT Astra Serif" w:hAnsi="PT Astra Serif"/>
          <w:sz w:val="28"/>
          <w:szCs w:val="28"/>
        </w:rPr>
        <w:t>.</w:t>
      </w:r>
    </w:p>
    <w:p w:rsidR="003160FC" w:rsidRPr="001D00FB" w:rsidRDefault="003160FC" w:rsidP="002D40DE">
      <w:pPr>
        <w:spacing w:after="0" w:line="240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5.3. В нарушение требований Инструкции по бюджетному учету  от 01.12.2010 № 157н, приказа Минфина  от 30.03.2015 № 52н в МБДОУ  № 130  аналитический учет основных средств  велся с отклонениями,  обязательные реквизиты в инвентарных карточках заполнены частично,  в основном </w:t>
      </w:r>
      <w:r w:rsidRPr="001D00FB">
        <w:rPr>
          <w:rFonts w:ascii="PT Astra Serif" w:hAnsi="PT Astra Serif"/>
          <w:i/>
          <w:sz w:val="28"/>
          <w:szCs w:val="28"/>
        </w:rPr>
        <w:t>в инвентарных карточках не  заполнена краткая индивидуальная характеристика  объекта, а именно наименование признаков, характеризующих объект.</w:t>
      </w:r>
      <w:r w:rsidRPr="001D00FB">
        <w:rPr>
          <w:rFonts w:ascii="PT Astra Serif" w:eastAsia="Calibri" w:hAnsi="PT Astra Serif" w:cs="PT Astra Serif"/>
          <w:bCs/>
          <w:sz w:val="28"/>
          <w:szCs w:val="28"/>
        </w:rPr>
        <w:tab/>
      </w:r>
      <w:r w:rsidRPr="001D00FB">
        <w:rPr>
          <w:rFonts w:ascii="PT Astra Serif" w:hAnsi="PT Astra Serif"/>
          <w:sz w:val="28"/>
          <w:szCs w:val="28"/>
        </w:rPr>
        <w:t xml:space="preserve">  </w:t>
      </w:r>
    </w:p>
    <w:p w:rsidR="003160FC" w:rsidRPr="001D00FB" w:rsidRDefault="003160FC" w:rsidP="002D4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>5.4.</w:t>
      </w:r>
      <w:r w:rsidRPr="001D00FB">
        <w:rPr>
          <w:rFonts w:ascii="PT Astra Serif" w:hAnsi="PT Astra Serif"/>
          <w:i/>
          <w:sz w:val="28"/>
          <w:szCs w:val="28"/>
        </w:rPr>
        <w:t xml:space="preserve"> </w:t>
      </w:r>
      <w:proofErr w:type="gramStart"/>
      <w:r w:rsidRPr="001D00FB">
        <w:rPr>
          <w:rFonts w:ascii="PT Astra Serif" w:hAnsi="PT Astra Serif"/>
          <w:sz w:val="28"/>
          <w:szCs w:val="28"/>
        </w:rPr>
        <w:t>В нарушение пункта 53</w:t>
      </w:r>
      <w:r w:rsidR="00B20EA4" w:rsidRPr="001D00FB">
        <w:rPr>
          <w:rFonts w:ascii="PT Astra Serif" w:hAnsi="PT Astra Serif"/>
          <w:sz w:val="28"/>
          <w:szCs w:val="28"/>
        </w:rPr>
        <w:t xml:space="preserve"> </w:t>
      </w:r>
      <w:r w:rsidRPr="001D00FB">
        <w:rPr>
          <w:rFonts w:ascii="PT Astra Serif" w:hAnsi="PT Astra Serif"/>
          <w:sz w:val="28"/>
          <w:szCs w:val="28"/>
        </w:rPr>
        <w:t xml:space="preserve"> Инструкции </w:t>
      </w:r>
      <w:r w:rsidR="00B20EA4" w:rsidRPr="001D00FB">
        <w:rPr>
          <w:rFonts w:ascii="PT Astra Serif" w:hAnsi="PT Astra Serif"/>
          <w:sz w:val="28"/>
          <w:szCs w:val="28"/>
        </w:rPr>
        <w:t xml:space="preserve"> </w:t>
      </w:r>
      <w:r w:rsidRPr="001D00FB">
        <w:rPr>
          <w:rFonts w:ascii="PT Astra Serif" w:hAnsi="PT Astra Serif"/>
          <w:sz w:val="28"/>
          <w:szCs w:val="28"/>
        </w:rPr>
        <w:t>по бюджетному учету от  01.12.2010 № 157н, пункта 8 Инструкции по применению Плана счетов бухгалтерского учета бюджетных учреждений, утвержденной приказом Министерства финансов  Российской Федерации  от 16.12.2010 № 174н (далее - Инструкция от 16.12.2010 № 174н), абзаца 7 раздела 2 Федерального стандарта бухгалтерского учета для организаций  государственного сектора «Основные средства», утвержденного приказом Министерства финансов Российской Федерации от 31.12.2016 № 257н (далее</w:t>
      </w:r>
      <w:proofErr w:type="gramEnd"/>
      <w:r w:rsidRPr="001D00F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D00FB">
        <w:rPr>
          <w:rFonts w:ascii="PT Astra Serif" w:hAnsi="PT Astra Serif"/>
          <w:sz w:val="28"/>
          <w:szCs w:val="28"/>
        </w:rPr>
        <w:t>Федеральный стандарт  от 31.12.2016 №  257н</w:t>
      </w:r>
      <w:r w:rsidRPr="001D00FB">
        <w:rPr>
          <w:rFonts w:ascii="PT Astra Serif" w:hAnsi="PT Astra Serif"/>
          <w:i/>
          <w:sz w:val="28"/>
          <w:szCs w:val="28"/>
        </w:rPr>
        <w:t>), на балансе МБДОУ №130 учитывались</w:t>
      </w:r>
      <w:r w:rsidRPr="001D00FB">
        <w:rPr>
          <w:rFonts w:ascii="PT Astra Serif" w:eastAsia="Calibri" w:hAnsi="PT Astra Serif"/>
          <w:i/>
          <w:sz w:val="28"/>
          <w:szCs w:val="28"/>
        </w:rPr>
        <w:t xml:space="preserve"> объекты нефинансовых активов, отраженные не </w:t>
      </w:r>
      <w:r w:rsidRPr="001D00FB">
        <w:rPr>
          <w:rFonts w:ascii="PT Astra Serif" w:hAnsi="PT Astra Serif"/>
          <w:i/>
          <w:sz w:val="28"/>
          <w:szCs w:val="28"/>
        </w:rPr>
        <w:t xml:space="preserve"> на соответствующих счетах плана счетов по аналитическим группам  </w:t>
      </w:r>
      <w:r w:rsidRPr="001D00FB">
        <w:rPr>
          <w:rFonts w:ascii="PT Astra Serif" w:eastAsia="Calibri" w:hAnsi="PT Astra Serif"/>
          <w:i/>
          <w:sz w:val="28"/>
          <w:szCs w:val="28"/>
        </w:rPr>
        <w:t xml:space="preserve">синтетического счета объекта учета имущества на общую сумму </w:t>
      </w:r>
      <w:r w:rsidRPr="001D00FB">
        <w:rPr>
          <w:rFonts w:ascii="PT Astra Serif" w:hAnsi="PT Astra Serif"/>
          <w:b/>
          <w:i/>
          <w:sz w:val="28"/>
          <w:szCs w:val="28"/>
        </w:rPr>
        <w:t>118 792,94 руб.</w:t>
      </w:r>
      <w:r w:rsidR="00B20EA4" w:rsidRPr="001D00FB">
        <w:rPr>
          <w:rFonts w:ascii="PT Astra Serif" w:eastAsia="Calibri" w:hAnsi="PT Astra Serif"/>
          <w:sz w:val="28"/>
          <w:szCs w:val="28"/>
        </w:rPr>
        <w:t>;</w:t>
      </w:r>
      <w:proofErr w:type="gramEnd"/>
    </w:p>
    <w:p w:rsidR="003160FC" w:rsidRPr="001D00FB" w:rsidRDefault="003160FC" w:rsidP="002D40DE">
      <w:pPr>
        <w:pStyle w:val="a6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i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на счете 0.101.36 «Инвентарь производственный и хозяйственный - иное  движимое имущество учреждения» учитывались основные средства (МФУ Epson, Ноутбук Lenovo V130-15GM, Цифровая камера ПАНАСОНИК, Стиральная машина Атлант 70-с108-00)  на общую сумму 64 226,00 руб., </w:t>
      </w:r>
      <w:r w:rsidRPr="001D00FB">
        <w:rPr>
          <w:rFonts w:ascii="PT Astra Serif" w:hAnsi="PT Astra Serif"/>
          <w:i/>
          <w:sz w:val="28"/>
          <w:szCs w:val="28"/>
        </w:rPr>
        <w:t>тогда как основные средства</w:t>
      </w:r>
      <w:r w:rsidR="00B20EA4" w:rsidRPr="001D00FB">
        <w:rPr>
          <w:rFonts w:ascii="PT Astra Serif" w:hAnsi="PT Astra Serif"/>
          <w:i/>
          <w:sz w:val="28"/>
          <w:szCs w:val="28"/>
        </w:rPr>
        <w:t>, а</w:t>
      </w:r>
      <w:r w:rsidRPr="001D00FB">
        <w:rPr>
          <w:rFonts w:ascii="PT Astra Serif" w:hAnsi="PT Astra Serif"/>
          <w:i/>
          <w:sz w:val="28"/>
          <w:szCs w:val="28"/>
        </w:rPr>
        <w:t xml:space="preserve"> следовало учитывать на счете 0.101.34 «Машины и оборудование - иное  движимое имущество учреждения»;</w:t>
      </w:r>
    </w:p>
    <w:p w:rsidR="003160FC" w:rsidRPr="001D00FB" w:rsidRDefault="003160FC" w:rsidP="002D40DE">
      <w:pPr>
        <w:pStyle w:val="a6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i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на счете 0.101.38 ««Прочие основные средства – иное  движимое имущество учреждения»  учитывались основные средства (водонагреватель </w:t>
      </w:r>
      <w:r w:rsidRPr="001D00FB">
        <w:rPr>
          <w:rFonts w:ascii="PT Astra Serif" w:hAnsi="PT Astra Serif"/>
          <w:sz w:val="28"/>
          <w:szCs w:val="28"/>
          <w:lang w:val="en-US"/>
        </w:rPr>
        <w:t>TERMEX</w:t>
      </w:r>
      <w:r w:rsidRPr="001D00FB">
        <w:rPr>
          <w:rFonts w:ascii="PT Astra Serif" w:hAnsi="PT Astra Serif"/>
          <w:sz w:val="28"/>
          <w:szCs w:val="28"/>
        </w:rPr>
        <w:t xml:space="preserve">, облучатель - рециркулятор ОрБН-2-15-01, облучатель - рециркулятор РБ-07 Я ФП, облучатель бактерицидный)  на общую сумму 40 025,20 руб., </w:t>
      </w:r>
      <w:r w:rsidRPr="001D00FB">
        <w:rPr>
          <w:rFonts w:ascii="PT Astra Serif" w:hAnsi="PT Astra Serif"/>
          <w:i/>
          <w:sz w:val="28"/>
          <w:szCs w:val="28"/>
        </w:rPr>
        <w:t>тогда как основные средства следовало учитывать на счете 0.101.36 «Инвентарь производственный и хозяйственный - иное  движимое имущество учреждения»;</w:t>
      </w:r>
    </w:p>
    <w:p w:rsidR="003160FC" w:rsidRPr="001D00FB" w:rsidRDefault="003160FC" w:rsidP="002D40DE">
      <w:pPr>
        <w:pStyle w:val="a6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i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>на счете 0.101.38 «Прочие основные средства – иное  движимое имущество учреждения»  учитывалось основное  средство (Виде</w:t>
      </w:r>
      <w:r w:rsidR="002A1831" w:rsidRPr="001D00FB">
        <w:rPr>
          <w:rFonts w:ascii="PT Astra Serif" w:hAnsi="PT Astra Serif"/>
          <w:sz w:val="28"/>
          <w:szCs w:val="28"/>
        </w:rPr>
        <w:t>о</w:t>
      </w:r>
      <w:r w:rsidRPr="001D00FB">
        <w:rPr>
          <w:rFonts w:ascii="PT Astra Serif" w:hAnsi="PT Astra Serif"/>
          <w:sz w:val="28"/>
          <w:szCs w:val="28"/>
        </w:rPr>
        <w:t xml:space="preserve">магнитофон)  на общую сумму 4 375,25 руб., </w:t>
      </w:r>
      <w:r w:rsidRPr="001D00FB">
        <w:rPr>
          <w:rFonts w:ascii="PT Astra Serif" w:hAnsi="PT Astra Serif"/>
          <w:i/>
          <w:sz w:val="28"/>
          <w:szCs w:val="28"/>
        </w:rPr>
        <w:t>тогда как основное средство следовало учитывать на счете 0.101.34 «Машины и оборудование - иное  движимое имущество учреждения»;</w:t>
      </w:r>
    </w:p>
    <w:p w:rsidR="003160FC" w:rsidRPr="001D00FB" w:rsidRDefault="003160FC" w:rsidP="002D40DE">
      <w:pPr>
        <w:pStyle w:val="a6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i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>на счете 0.101.34 «Машины и оборудование - иное  движимое имущество учреждения» учитывались основные  средства (Весы ВМ-150 мед</w:t>
      </w:r>
      <w:proofErr w:type="gramStart"/>
      <w:r w:rsidRPr="001D00FB">
        <w:rPr>
          <w:rFonts w:ascii="PT Astra Serif" w:hAnsi="PT Astra Serif"/>
          <w:sz w:val="28"/>
          <w:szCs w:val="28"/>
        </w:rPr>
        <w:t>.э</w:t>
      </w:r>
      <w:proofErr w:type="gramEnd"/>
      <w:r w:rsidRPr="001D00FB">
        <w:rPr>
          <w:rFonts w:ascii="PT Astra Serif" w:hAnsi="PT Astra Serif"/>
          <w:sz w:val="28"/>
          <w:szCs w:val="28"/>
        </w:rPr>
        <w:t xml:space="preserve">лект.)  на общую сумму 10 166,49 руб., </w:t>
      </w:r>
      <w:r w:rsidRPr="001D00FB">
        <w:rPr>
          <w:rFonts w:ascii="PT Astra Serif" w:hAnsi="PT Astra Serif"/>
          <w:i/>
          <w:sz w:val="28"/>
          <w:szCs w:val="28"/>
        </w:rPr>
        <w:t xml:space="preserve">тогда как производственный инвентарь следовало учитывать на счете 0.101.36 «Инвентарь </w:t>
      </w:r>
      <w:r w:rsidRPr="001D00FB">
        <w:rPr>
          <w:rFonts w:ascii="PT Astra Serif" w:hAnsi="PT Astra Serif"/>
          <w:i/>
          <w:sz w:val="28"/>
          <w:szCs w:val="28"/>
        </w:rPr>
        <w:lastRenderedPageBreak/>
        <w:t>производственный и хозяйственный - иное  движимое имущество учреждения».</w:t>
      </w:r>
    </w:p>
    <w:p w:rsidR="003160FC" w:rsidRPr="001D00FB" w:rsidRDefault="003160FC" w:rsidP="002D40D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i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ab/>
        <w:t xml:space="preserve">5.5. В нарушение п. п. 24, 25 Инструкции от 16.12.2010 № 174н на вышеперечисленные объекты основных средств  </w:t>
      </w:r>
      <w:r w:rsidRPr="001D00FB">
        <w:rPr>
          <w:rFonts w:ascii="PT Astra Serif" w:hAnsi="PT Astra Serif"/>
          <w:b/>
          <w:i/>
          <w:sz w:val="28"/>
          <w:szCs w:val="28"/>
        </w:rPr>
        <w:t xml:space="preserve">амортизация начислялась </w:t>
      </w:r>
      <w:r w:rsidRPr="001D00FB">
        <w:rPr>
          <w:rFonts w:ascii="PT Astra Serif" w:eastAsia="Calibri" w:hAnsi="PT Astra Serif"/>
          <w:b/>
          <w:i/>
          <w:sz w:val="28"/>
          <w:szCs w:val="28"/>
        </w:rPr>
        <w:t xml:space="preserve">не </w:t>
      </w:r>
      <w:r w:rsidRPr="001D00FB">
        <w:rPr>
          <w:rFonts w:ascii="PT Astra Serif" w:hAnsi="PT Astra Serif"/>
          <w:b/>
          <w:i/>
          <w:sz w:val="28"/>
          <w:szCs w:val="28"/>
        </w:rPr>
        <w:t xml:space="preserve"> на соответствующих счетах плана счетов по аналитическим группам  </w:t>
      </w:r>
      <w:r w:rsidRPr="001D00FB">
        <w:rPr>
          <w:rFonts w:ascii="PT Astra Serif" w:eastAsia="Calibri" w:hAnsi="PT Astra Serif"/>
          <w:b/>
          <w:i/>
          <w:sz w:val="28"/>
          <w:szCs w:val="28"/>
        </w:rPr>
        <w:t>синтетического счета объекта учета имущества</w:t>
      </w:r>
      <w:r w:rsidRPr="001D00FB">
        <w:rPr>
          <w:rFonts w:ascii="PT Astra Serif" w:eastAsia="Calibri" w:hAnsi="PT Astra Serif"/>
          <w:i/>
          <w:sz w:val="28"/>
          <w:szCs w:val="28"/>
        </w:rPr>
        <w:t>:</w:t>
      </w:r>
    </w:p>
    <w:p w:rsidR="003160FC" w:rsidRPr="001D00FB" w:rsidRDefault="003160FC" w:rsidP="002D40DE">
      <w:pPr>
        <w:pStyle w:val="a6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  <w:i/>
          <w:sz w:val="28"/>
          <w:szCs w:val="28"/>
          <w:u w:val="single"/>
        </w:rPr>
      </w:pPr>
      <w:r w:rsidRPr="001D00FB">
        <w:rPr>
          <w:rFonts w:ascii="PT Astra Serif" w:hAnsi="PT Astra Serif"/>
          <w:i/>
          <w:sz w:val="28"/>
          <w:szCs w:val="28"/>
        </w:rPr>
        <w:t>на основные средства мебель</w:t>
      </w:r>
      <w:r w:rsidRPr="001D00FB">
        <w:rPr>
          <w:rFonts w:ascii="PT Astra Serif" w:hAnsi="PT Astra Serif"/>
          <w:sz w:val="28"/>
          <w:szCs w:val="28"/>
        </w:rPr>
        <w:t xml:space="preserve"> </w:t>
      </w:r>
      <w:r w:rsidRPr="001D00FB">
        <w:rPr>
          <w:rFonts w:ascii="PT Astra Serif" w:hAnsi="PT Astra Serif"/>
          <w:i/>
          <w:sz w:val="28"/>
          <w:szCs w:val="28"/>
        </w:rPr>
        <w:t>(МФУ Epson, Ноутбук Lenovo V130-15GM, Цифровая камера ПАНАСОНИК, Стиральная машина Атлант 70-с108-00)</w:t>
      </w:r>
      <w:r w:rsidRPr="001D00FB">
        <w:rPr>
          <w:rFonts w:ascii="PT Astra Serif" w:hAnsi="PT Astra Serif"/>
          <w:sz w:val="28"/>
          <w:szCs w:val="28"/>
        </w:rPr>
        <w:t xml:space="preserve"> амортизация начислялась </w:t>
      </w:r>
      <w:r w:rsidRPr="001D00FB">
        <w:rPr>
          <w:rFonts w:ascii="PT Astra Serif" w:eastAsia="Calibri" w:hAnsi="PT Astra Serif"/>
          <w:sz w:val="28"/>
          <w:szCs w:val="28"/>
        </w:rPr>
        <w:t xml:space="preserve">по счету </w:t>
      </w:r>
      <w:r w:rsidRPr="001D00FB">
        <w:rPr>
          <w:rFonts w:ascii="PT Astra Serif" w:hAnsi="PT Astra Serif"/>
          <w:sz w:val="28"/>
          <w:szCs w:val="28"/>
        </w:rPr>
        <w:t xml:space="preserve">0.104.36 «Амортизация инвентаря производственного и хозяйственного - иное  движимое имущество учреждения», тогда как </w:t>
      </w:r>
      <w:r w:rsidRPr="001D00FB">
        <w:rPr>
          <w:rFonts w:ascii="PT Astra Serif" w:hAnsi="PT Astra Serif"/>
          <w:i/>
          <w:sz w:val="28"/>
          <w:szCs w:val="28"/>
        </w:rPr>
        <w:t>следовало начислять по  счету 0.104.34 «Амортизация машин и оборудования - иное  движимое имущество учреждения»;</w:t>
      </w:r>
    </w:p>
    <w:p w:rsidR="003160FC" w:rsidRPr="001D00FB" w:rsidRDefault="003160FC" w:rsidP="002D40DE">
      <w:pPr>
        <w:pStyle w:val="a6"/>
        <w:numPr>
          <w:ilvl w:val="0"/>
          <w:numId w:val="43"/>
        </w:numPr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w:r w:rsidRPr="001D00FB">
        <w:rPr>
          <w:rFonts w:ascii="PT Astra Serif" w:hAnsi="PT Astra Serif"/>
          <w:i/>
          <w:sz w:val="28"/>
          <w:szCs w:val="28"/>
        </w:rPr>
        <w:t>на основные средства</w:t>
      </w:r>
      <w:r w:rsidRPr="001D00FB">
        <w:rPr>
          <w:rFonts w:ascii="PT Astra Serif" w:hAnsi="PT Astra Serif"/>
          <w:sz w:val="28"/>
          <w:szCs w:val="28"/>
        </w:rPr>
        <w:t xml:space="preserve"> </w:t>
      </w:r>
      <w:r w:rsidRPr="001D00FB">
        <w:rPr>
          <w:rFonts w:ascii="PT Astra Serif" w:hAnsi="PT Astra Serif"/>
          <w:i/>
          <w:sz w:val="28"/>
          <w:szCs w:val="28"/>
        </w:rPr>
        <w:t xml:space="preserve">(водонагреватель </w:t>
      </w:r>
      <w:r w:rsidRPr="001D00FB">
        <w:rPr>
          <w:rFonts w:ascii="PT Astra Serif" w:hAnsi="PT Astra Serif"/>
          <w:i/>
          <w:sz w:val="28"/>
          <w:szCs w:val="28"/>
          <w:lang w:val="en-US"/>
        </w:rPr>
        <w:t>TERMEX</w:t>
      </w:r>
      <w:r w:rsidRPr="001D00FB">
        <w:rPr>
          <w:rFonts w:ascii="PT Astra Serif" w:hAnsi="PT Astra Serif"/>
          <w:i/>
          <w:sz w:val="28"/>
          <w:szCs w:val="28"/>
        </w:rPr>
        <w:t xml:space="preserve">, облучатель </w:t>
      </w:r>
      <w:proofErr w:type="gramStart"/>
      <w:r w:rsidRPr="001D00FB">
        <w:rPr>
          <w:rFonts w:ascii="PT Astra Serif" w:hAnsi="PT Astra Serif"/>
          <w:i/>
          <w:sz w:val="28"/>
          <w:szCs w:val="28"/>
        </w:rPr>
        <w:t>-р</w:t>
      </w:r>
      <w:proofErr w:type="gramEnd"/>
      <w:r w:rsidRPr="001D00FB">
        <w:rPr>
          <w:rFonts w:ascii="PT Astra Serif" w:hAnsi="PT Astra Serif"/>
          <w:i/>
          <w:sz w:val="28"/>
          <w:szCs w:val="28"/>
        </w:rPr>
        <w:t>ециркулятор ОрБН-2-15-01,облучатель-рециркулятор РБ-07 Я ФП, облучатель бактерицидный)</w:t>
      </w:r>
      <w:r w:rsidRPr="001D00FB">
        <w:rPr>
          <w:rFonts w:ascii="PT Astra Serif" w:hAnsi="PT Astra Serif"/>
          <w:sz w:val="28"/>
          <w:szCs w:val="28"/>
        </w:rPr>
        <w:t xml:space="preserve"> амортизация начислялась </w:t>
      </w:r>
      <w:r w:rsidRPr="001D00FB">
        <w:rPr>
          <w:rFonts w:ascii="PT Astra Serif" w:eastAsia="Calibri" w:hAnsi="PT Astra Serif"/>
          <w:sz w:val="28"/>
          <w:szCs w:val="28"/>
        </w:rPr>
        <w:t xml:space="preserve">по счету </w:t>
      </w:r>
      <w:r w:rsidRPr="001D00FB">
        <w:rPr>
          <w:rFonts w:ascii="PT Astra Serif" w:hAnsi="PT Astra Serif"/>
          <w:sz w:val="28"/>
          <w:szCs w:val="28"/>
        </w:rPr>
        <w:t xml:space="preserve"> 0.104.38 «Амортизация прочих основных средств – иное   движимое имущество учреждения», тогда  как </w:t>
      </w:r>
      <w:r w:rsidRPr="001D00FB">
        <w:rPr>
          <w:rFonts w:ascii="PT Astra Serif" w:hAnsi="PT Astra Serif"/>
          <w:i/>
          <w:sz w:val="28"/>
          <w:szCs w:val="28"/>
        </w:rPr>
        <w:t>следовало начислять по счету 0.104.36 «Амортизация инвентаря производственного и хозяйственного - иное  движимое имущество учреждения»;</w:t>
      </w:r>
    </w:p>
    <w:p w:rsidR="003160FC" w:rsidRPr="001D00FB" w:rsidRDefault="003160FC" w:rsidP="002D40DE">
      <w:pPr>
        <w:pStyle w:val="a6"/>
        <w:numPr>
          <w:ilvl w:val="0"/>
          <w:numId w:val="43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i/>
          <w:sz w:val="28"/>
          <w:szCs w:val="28"/>
        </w:rPr>
        <w:t>на основные средства</w:t>
      </w:r>
      <w:r w:rsidRPr="001D00FB">
        <w:rPr>
          <w:rFonts w:ascii="PT Astra Serif" w:hAnsi="PT Astra Serif"/>
          <w:sz w:val="28"/>
          <w:szCs w:val="28"/>
        </w:rPr>
        <w:t xml:space="preserve"> </w:t>
      </w:r>
      <w:r w:rsidRPr="001D00FB">
        <w:rPr>
          <w:rFonts w:ascii="PT Astra Serif" w:hAnsi="PT Astra Serif"/>
          <w:i/>
          <w:sz w:val="28"/>
          <w:szCs w:val="28"/>
        </w:rPr>
        <w:t>(видеомагнитофон)</w:t>
      </w:r>
      <w:r w:rsidRPr="001D00FB">
        <w:rPr>
          <w:rFonts w:ascii="PT Astra Serif" w:hAnsi="PT Astra Serif"/>
          <w:sz w:val="28"/>
          <w:szCs w:val="28"/>
        </w:rPr>
        <w:t xml:space="preserve"> амортизация начислялась </w:t>
      </w:r>
      <w:r w:rsidRPr="001D00FB">
        <w:rPr>
          <w:rFonts w:ascii="PT Astra Serif" w:eastAsia="Calibri" w:hAnsi="PT Astra Serif"/>
          <w:sz w:val="28"/>
          <w:szCs w:val="28"/>
        </w:rPr>
        <w:t xml:space="preserve">по счету </w:t>
      </w:r>
      <w:r w:rsidRPr="001D00FB">
        <w:rPr>
          <w:rFonts w:ascii="PT Astra Serif" w:hAnsi="PT Astra Serif"/>
          <w:sz w:val="28"/>
          <w:szCs w:val="28"/>
        </w:rPr>
        <w:t xml:space="preserve"> 0.104.38 «Амортизация прочих основных средств – иное   движимое имущество учреждения», тогда как </w:t>
      </w:r>
      <w:r w:rsidRPr="001D00FB">
        <w:rPr>
          <w:rFonts w:ascii="PT Astra Serif" w:hAnsi="PT Astra Serif"/>
          <w:i/>
          <w:sz w:val="28"/>
          <w:szCs w:val="28"/>
        </w:rPr>
        <w:t>следовало начислять по  счету 0.104.34 «Амортизация машин и оборудования - иное  движимое имущество учреждения»</w:t>
      </w:r>
      <w:r w:rsidRPr="001D00FB">
        <w:rPr>
          <w:rFonts w:ascii="PT Astra Serif" w:hAnsi="PT Astra Serif"/>
          <w:sz w:val="28"/>
          <w:szCs w:val="28"/>
        </w:rPr>
        <w:t>;</w:t>
      </w:r>
    </w:p>
    <w:p w:rsidR="003160FC" w:rsidRPr="001D00FB" w:rsidRDefault="003160FC" w:rsidP="002D40DE">
      <w:pPr>
        <w:pStyle w:val="a6"/>
        <w:numPr>
          <w:ilvl w:val="0"/>
          <w:numId w:val="43"/>
        </w:numPr>
        <w:ind w:left="0" w:firstLine="708"/>
        <w:jc w:val="both"/>
        <w:outlineLvl w:val="0"/>
        <w:rPr>
          <w:rFonts w:ascii="PT Astra Serif" w:hAnsi="PT Astra Serif"/>
          <w:b/>
          <w:i/>
          <w:sz w:val="28"/>
          <w:szCs w:val="28"/>
        </w:rPr>
      </w:pPr>
      <w:r w:rsidRPr="001D00FB">
        <w:rPr>
          <w:rFonts w:ascii="PT Astra Serif" w:hAnsi="PT Astra Serif"/>
          <w:i/>
          <w:sz w:val="28"/>
          <w:szCs w:val="28"/>
        </w:rPr>
        <w:t xml:space="preserve">на основные средства (Весы ВМ-150 </w:t>
      </w:r>
      <w:proofErr w:type="spellStart"/>
      <w:r w:rsidRPr="001D00FB">
        <w:rPr>
          <w:rFonts w:ascii="PT Astra Serif" w:hAnsi="PT Astra Serif"/>
          <w:i/>
          <w:sz w:val="28"/>
          <w:szCs w:val="28"/>
        </w:rPr>
        <w:t>мед</w:t>
      </w:r>
      <w:proofErr w:type="gramStart"/>
      <w:r w:rsidRPr="001D00FB">
        <w:rPr>
          <w:rFonts w:ascii="PT Astra Serif" w:hAnsi="PT Astra Serif"/>
          <w:i/>
          <w:sz w:val="28"/>
          <w:szCs w:val="28"/>
        </w:rPr>
        <w:t>.э</w:t>
      </w:r>
      <w:proofErr w:type="gramEnd"/>
      <w:r w:rsidRPr="001D00FB">
        <w:rPr>
          <w:rFonts w:ascii="PT Astra Serif" w:hAnsi="PT Astra Serif"/>
          <w:i/>
          <w:sz w:val="28"/>
          <w:szCs w:val="28"/>
        </w:rPr>
        <w:t>лектрические</w:t>
      </w:r>
      <w:proofErr w:type="spellEnd"/>
      <w:r w:rsidRPr="001D00FB">
        <w:rPr>
          <w:rFonts w:ascii="PT Astra Serif" w:hAnsi="PT Astra Serif"/>
          <w:sz w:val="28"/>
          <w:szCs w:val="28"/>
        </w:rPr>
        <w:t xml:space="preserve">) амортизация начислялась </w:t>
      </w:r>
      <w:r w:rsidRPr="001D00FB">
        <w:rPr>
          <w:rFonts w:ascii="PT Astra Serif" w:eastAsia="Calibri" w:hAnsi="PT Astra Serif"/>
          <w:sz w:val="28"/>
          <w:szCs w:val="28"/>
        </w:rPr>
        <w:t xml:space="preserve">по счету </w:t>
      </w:r>
      <w:r w:rsidRPr="001D00FB">
        <w:rPr>
          <w:rFonts w:ascii="PT Astra Serif" w:hAnsi="PT Astra Serif"/>
          <w:sz w:val="28"/>
          <w:szCs w:val="28"/>
        </w:rPr>
        <w:t xml:space="preserve">0.104.34 «Амортизация машин и оборудования - иное  движимое имущество учреждения», тогда как </w:t>
      </w:r>
      <w:r w:rsidRPr="001D00FB">
        <w:rPr>
          <w:rFonts w:ascii="PT Astra Serif" w:hAnsi="PT Astra Serif"/>
          <w:i/>
          <w:sz w:val="28"/>
          <w:szCs w:val="28"/>
        </w:rPr>
        <w:t>следовало начислять по  счету 0.104.36 «Амортизация инвентаря производственного и хозяйственного - иное  движимое имущество учреждения».</w:t>
      </w:r>
    </w:p>
    <w:p w:rsidR="003160FC" w:rsidRPr="001D00FB" w:rsidRDefault="003160FC" w:rsidP="002D40DE">
      <w:pPr>
        <w:pStyle w:val="a6"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>5.6.</w:t>
      </w:r>
      <w:r w:rsidRPr="001D00FB">
        <w:rPr>
          <w:rFonts w:ascii="PT Astra Serif" w:eastAsia="Calibri" w:hAnsi="PT Astra Serif" w:cs="PT Astra Serif"/>
          <w:bCs/>
          <w:sz w:val="28"/>
          <w:szCs w:val="28"/>
        </w:rPr>
        <w:t xml:space="preserve"> Приказом Учреждения  от 17.03.2023 № 190-Д «О проведении годовой инвентаризации основных средств, нефинансовых активов, товарно-материальных ценностей и расчетных статей баланса» в МБДОУ № 130 в период с 20.03.2023 по 20.10.2023 проведена годовая инвентаризация  основных средств, малоценных и быстроизнашивающихся предметов, товарно-материальных ценностей, денежных средств и расчетных статей баланса. По результатам инвентаризации  излишки и недостачи не обнаружены. </w:t>
      </w:r>
    </w:p>
    <w:p w:rsidR="003160FC" w:rsidRPr="001D00FB" w:rsidRDefault="003160FC" w:rsidP="002D40DE">
      <w:pPr>
        <w:pStyle w:val="a6"/>
        <w:autoSpaceDE w:val="0"/>
        <w:autoSpaceDN w:val="0"/>
        <w:adjustRightInd w:val="0"/>
        <w:ind w:left="0"/>
        <w:jc w:val="both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 </w:t>
      </w:r>
      <w:r w:rsidRPr="001D00FB">
        <w:rPr>
          <w:rFonts w:ascii="PT Astra Serif" w:hAnsi="PT Astra Serif"/>
          <w:sz w:val="28"/>
          <w:szCs w:val="28"/>
        </w:rPr>
        <w:tab/>
        <w:t xml:space="preserve">5.7. </w:t>
      </w:r>
      <w:proofErr w:type="gramStart"/>
      <w:r w:rsidRPr="001D00FB">
        <w:rPr>
          <w:rFonts w:ascii="PT Astra Serif" w:hAnsi="PT Astra Serif"/>
          <w:sz w:val="28"/>
          <w:szCs w:val="28"/>
        </w:rPr>
        <w:t>В нарушение части 3 статьи 11</w:t>
      </w:r>
      <w:r w:rsidRPr="001D00FB">
        <w:rPr>
          <w:rFonts w:ascii="PT Astra Serif" w:eastAsia="Calibri" w:hAnsi="PT Astra Serif" w:cs="PT Astra Serif"/>
          <w:bCs/>
          <w:sz w:val="28"/>
          <w:szCs w:val="28"/>
        </w:rPr>
        <w:t xml:space="preserve"> Закона о бухгалтерском учете № 402-ФЗ</w:t>
      </w:r>
      <w:r w:rsidRPr="001D00FB">
        <w:rPr>
          <w:rFonts w:ascii="PT Astra Serif" w:hAnsi="PT Astra Serif"/>
          <w:sz w:val="28"/>
          <w:szCs w:val="28"/>
        </w:rPr>
        <w:t>, пункта 1.5</w:t>
      </w:r>
      <w:r w:rsidRPr="001D00FB">
        <w:rPr>
          <w:rFonts w:ascii="PT Astra Serif" w:eastAsia="Calibri" w:hAnsi="PT Astra Serif" w:cs="PT Astra Serif"/>
          <w:bCs/>
          <w:sz w:val="28"/>
          <w:szCs w:val="28"/>
        </w:rPr>
        <w:t xml:space="preserve"> Методических указаний по инвентаризации имущества, пункта 9 Инструкции о порядке составления, представления бухгалтерской отчетности от 25.03.2011 №33н, пункта 79 ФСБУ от 31.12.2016 №256н в МБДОУ №130 </w:t>
      </w:r>
      <w:r w:rsidRPr="001D00FB">
        <w:rPr>
          <w:rFonts w:ascii="PT Astra Serif" w:eastAsia="Calibri" w:hAnsi="PT Astra Serif" w:cs="PT Astra Serif"/>
          <w:b/>
          <w:bCs/>
          <w:i/>
          <w:sz w:val="28"/>
          <w:szCs w:val="28"/>
        </w:rPr>
        <w:t>перед составлением  бухгалтерской отчетности инвентаризация  счетов не  проводилась</w:t>
      </w:r>
      <w:r w:rsidR="00B20EA4" w:rsidRPr="001D00FB">
        <w:rPr>
          <w:rFonts w:ascii="PT Astra Serif" w:eastAsia="Calibri" w:hAnsi="PT Astra Serif" w:cs="PT Astra Serif"/>
          <w:bCs/>
          <w:sz w:val="28"/>
          <w:szCs w:val="28"/>
        </w:rPr>
        <w:t xml:space="preserve">, </w:t>
      </w:r>
      <w:r w:rsidRPr="001D00FB">
        <w:rPr>
          <w:rFonts w:ascii="PT Astra Serif" w:eastAsia="Calibri" w:hAnsi="PT Astra Serif" w:cs="PT Astra Serif"/>
          <w:bCs/>
          <w:sz w:val="28"/>
          <w:szCs w:val="28"/>
        </w:rPr>
        <w:t xml:space="preserve">инвентаризационные ведомости  проверке не представлены. </w:t>
      </w:r>
      <w:proofErr w:type="gramEnd"/>
    </w:p>
    <w:p w:rsidR="003160FC" w:rsidRPr="001D00FB" w:rsidRDefault="003160FC" w:rsidP="002D40DE">
      <w:pPr>
        <w:spacing w:line="240" w:lineRule="auto"/>
        <w:ind w:firstLine="426"/>
        <w:jc w:val="both"/>
        <w:rPr>
          <w:rFonts w:ascii="PT Astra Serif" w:hAnsi="PT Astra Serif"/>
          <w:i/>
          <w:sz w:val="28"/>
          <w:szCs w:val="28"/>
        </w:rPr>
      </w:pPr>
      <w:r w:rsidRPr="001D00FB">
        <w:rPr>
          <w:rFonts w:ascii="PT Astra Serif" w:hAnsi="PT Astra Serif"/>
          <w:i/>
          <w:sz w:val="28"/>
          <w:szCs w:val="28"/>
        </w:rPr>
        <w:tab/>
      </w:r>
      <w:proofErr w:type="gramStart"/>
      <w:r w:rsidRPr="001D00FB">
        <w:rPr>
          <w:rFonts w:ascii="PT Astra Serif" w:hAnsi="PT Astra Serif"/>
          <w:i/>
          <w:sz w:val="28"/>
          <w:szCs w:val="28"/>
        </w:rPr>
        <w:t xml:space="preserve">Вышеуказанные факты свидетельствует об ослабленном внутреннем  финансовом контроле ответственных лиц МБДОУ № 130 за  использованием лимитов доведенных бюджетных обязательств, за учетом нефинансовых активов (материальных ценностей),  которые могут  привести к образованию кредиторской задолженности, искажению данных бухгалтерской отчётности </w:t>
      </w:r>
      <w:r w:rsidRPr="001D00FB">
        <w:rPr>
          <w:rFonts w:ascii="PT Astra Serif" w:hAnsi="PT Astra Serif"/>
          <w:i/>
          <w:sz w:val="28"/>
          <w:szCs w:val="28"/>
        </w:rPr>
        <w:lastRenderedPageBreak/>
        <w:t>ввиду несоответствия ведения бюджетного учёта требованиям методологии ведения бюджетного учёта, установленной Минфином России и, следовательно, к принятию неверных управленческих решений и риску неэффективного использования бюджетных</w:t>
      </w:r>
      <w:proofErr w:type="gramEnd"/>
      <w:r w:rsidRPr="001D00FB">
        <w:rPr>
          <w:rFonts w:ascii="PT Astra Serif" w:hAnsi="PT Astra Serif"/>
          <w:i/>
          <w:sz w:val="28"/>
          <w:szCs w:val="28"/>
        </w:rPr>
        <w:t xml:space="preserve"> средств на текущий финансовый год. </w:t>
      </w:r>
    </w:p>
    <w:p w:rsidR="003160FC" w:rsidRPr="001D00FB" w:rsidRDefault="003160FC" w:rsidP="002D40DE">
      <w:pPr>
        <w:spacing w:after="0" w:line="240" w:lineRule="auto"/>
        <w:ind w:firstLine="708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1D00FB">
        <w:rPr>
          <w:rFonts w:ascii="PT Astra Serif" w:hAnsi="PT Astra Serif"/>
          <w:b/>
          <w:sz w:val="28"/>
          <w:szCs w:val="28"/>
        </w:rPr>
        <w:t>6. Прочие нарушения</w:t>
      </w:r>
    </w:p>
    <w:p w:rsidR="003160FC" w:rsidRPr="001D00FB" w:rsidRDefault="003160FC" w:rsidP="002D40DE">
      <w:pPr>
        <w:pStyle w:val="13"/>
        <w:jc w:val="both"/>
        <w:rPr>
          <w:rFonts w:ascii="PT Astra Serif" w:hAnsi="PT Astra Serif"/>
          <w:b/>
          <w:i/>
          <w:sz w:val="28"/>
          <w:szCs w:val="28"/>
        </w:rPr>
      </w:pPr>
      <w:r w:rsidRPr="001D00FB">
        <w:rPr>
          <w:rFonts w:ascii="PT Astra Serif" w:hAnsi="PT Astra Serif"/>
          <w:spacing w:val="1"/>
          <w:sz w:val="28"/>
          <w:szCs w:val="28"/>
        </w:rPr>
        <w:t xml:space="preserve">         </w:t>
      </w:r>
      <w:r w:rsidRPr="001D00FB">
        <w:rPr>
          <w:rFonts w:ascii="PT Astra Serif" w:hAnsi="PT Astra Serif"/>
          <w:sz w:val="28"/>
          <w:szCs w:val="28"/>
        </w:rPr>
        <w:t xml:space="preserve">6.1. </w:t>
      </w:r>
      <w:proofErr w:type="gramStart"/>
      <w:r w:rsidRPr="001D00FB">
        <w:rPr>
          <w:rFonts w:ascii="PT Astra Serif" w:hAnsi="PT Astra Serif"/>
          <w:sz w:val="28"/>
          <w:szCs w:val="28"/>
        </w:rPr>
        <w:t xml:space="preserve">В  нарушение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Минфина России от 30.12.2017 №274н  (далее ФСБУ от 30.12.217 №274н) </w:t>
      </w:r>
      <w:r w:rsidRPr="001D00FB">
        <w:rPr>
          <w:rFonts w:ascii="PT Astra Serif" w:hAnsi="PT Astra Serif"/>
          <w:b/>
          <w:i/>
          <w:sz w:val="28"/>
          <w:szCs w:val="28"/>
        </w:rPr>
        <w:t xml:space="preserve">основные положения учетной политики,  </w:t>
      </w:r>
      <w:r w:rsidRPr="001D00FB">
        <w:rPr>
          <w:rFonts w:ascii="PT Astra Serif" w:hAnsi="PT Astra Serif"/>
          <w:i/>
          <w:sz w:val="28"/>
          <w:szCs w:val="28"/>
        </w:rPr>
        <w:t xml:space="preserve">утвержденной приказом Учреждения от 09.01.2023 № 38-Д. </w:t>
      </w:r>
      <w:r w:rsidRPr="001D00FB">
        <w:rPr>
          <w:rFonts w:ascii="PT Astra Serif" w:hAnsi="PT Astra Serif"/>
          <w:b/>
          <w:i/>
          <w:sz w:val="28"/>
          <w:szCs w:val="28"/>
        </w:rPr>
        <w:t>и (или) копии документов учетной политики на официальном сайте  в информационно-телекоммуникационной сети «Интернет» не размещены.</w:t>
      </w:r>
      <w:proofErr w:type="gramEnd"/>
    </w:p>
    <w:p w:rsidR="003160FC" w:rsidRPr="001D00FB" w:rsidRDefault="003160FC" w:rsidP="00F478BC">
      <w:pPr>
        <w:tabs>
          <w:tab w:val="left" w:pos="-180"/>
        </w:tabs>
        <w:spacing w:after="0" w:line="240" w:lineRule="auto"/>
        <w:ind w:right="-6"/>
        <w:jc w:val="both"/>
        <w:rPr>
          <w:rFonts w:ascii="PT Astra Serif" w:hAnsi="PT Astra Serif" w:cs="Arial"/>
          <w:b/>
          <w:sz w:val="28"/>
          <w:szCs w:val="28"/>
          <w:shd w:val="clear" w:color="auto" w:fill="FFFFFF"/>
        </w:rPr>
      </w:pPr>
      <w:r w:rsidRPr="001D00FB">
        <w:rPr>
          <w:rFonts w:ascii="PT Astra Serif" w:hAnsi="PT Astra Serif" w:cs="Arial"/>
          <w:sz w:val="28"/>
          <w:szCs w:val="28"/>
          <w:shd w:val="clear" w:color="auto" w:fill="FFFFFF"/>
        </w:rPr>
        <w:tab/>
        <w:t>6.2. В нарушение  ст. 19</w:t>
      </w:r>
      <w:r w:rsidRPr="001D00FB">
        <w:rPr>
          <w:rFonts w:ascii="PT Astra Serif" w:hAnsi="PT Astra Serif"/>
          <w:sz w:val="28"/>
          <w:szCs w:val="28"/>
        </w:rPr>
        <w:t xml:space="preserve">  Федерального закона  от 06.01.2013 № 402-ФЗ «О бухгалтерском учете»,   </w:t>
      </w:r>
      <w:r w:rsidRPr="001D00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Приложения № 5 «Порядок организации и осуществления  внутреннего контроля Учреждения» МБДОУ № 130 </w:t>
      </w:r>
      <w:r w:rsidRPr="001D00FB">
        <w:rPr>
          <w:rFonts w:ascii="PT Astra Serif" w:hAnsi="PT Astra Serif" w:cs="Arial"/>
          <w:b/>
          <w:sz w:val="28"/>
          <w:szCs w:val="28"/>
          <w:shd w:val="clear" w:color="auto" w:fill="FFFFFF"/>
        </w:rPr>
        <w:t>внутренний финансовый  контроль не осуществлялся,  журнал  учета результатов  внутреннего контроля не велся.</w:t>
      </w:r>
    </w:p>
    <w:p w:rsidR="003160FC" w:rsidRPr="001D00FB" w:rsidRDefault="003160FC" w:rsidP="00F478BC">
      <w:pPr>
        <w:spacing w:after="0" w:line="240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6.3. В нарушение пункта 11 раздела II Порядка от 17.12.2019 №1354 </w:t>
      </w:r>
      <w:r w:rsidRPr="001D00FB">
        <w:rPr>
          <w:rFonts w:ascii="PT Astra Serif" w:hAnsi="PT Astra Serif"/>
          <w:b/>
          <w:sz w:val="28"/>
          <w:szCs w:val="28"/>
        </w:rPr>
        <w:t xml:space="preserve">изменения  в план  ФХД  на 2023 год  </w:t>
      </w:r>
      <w:r w:rsidRPr="001D00FB">
        <w:rPr>
          <w:rFonts w:ascii="PT Astra Serif" w:hAnsi="PT Astra Serif"/>
          <w:sz w:val="28"/>
          <w:szCs w:val="28"/>
        </w:rPr>
        <w:t xml:space="preserve">от 12.01.2024   </w:t>
      </w:r>
      <w:r w:rsidRPr="001D00FB">
        <w:rPr>
          <w:rFonts w:ascii="PT Astra Serif" w:hAnsi="PT Astra Serif"/>
          <w:b/>
          <w:sz w:val="28"/>
          <w:szCs w:val="28"/>
        </w:rPr>
        <w:t xml:space="preserve">внесены  с нарушением установленного срока (18.01.2024). </w:t>
      </w:r>
    </w:p>
    <w:p w:rsidR="003160FC" w:rsidRPr="001D00FB" w:rsidRDefault="003160FC" w:rsidP="00F478BC">
      <w:pPr>
        <w:spacing w:after="0" w:line="240" w:lineRule="auto"/>
        <w:ind w:firstLine="708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6.4. В  нарушение пунктов 6, 7, 15   раздела II Порядка предоставления информации  от   21.07.2011 №  86н, пункта  12 Порядка от 17.12.2019 № 1354 </w:t>
      </w:r>
      <w:r w:rsidRPr="001D00FB">
        <w:rPr>
          <w:rFonts w:ascii="PT Astra Serif" w:hAnsi="PT Astra Serif"/>
          <w:b/>
          <w:sz w:val="28"/>
          <w:szCs w:val="28"/>
        </w:rPr>
        <w:t xml:space="preserve">План ФХД на 2023 год на официальном сайте  в сети Интернет размещен </w:t>
      </w:r>
      <w:r w:rsidRPr="001D00FB">
        <w:rPr>
          <w:rFonts w:ascii="PT Astra Serif" w:hAnsi="PT Astra Serif"/>
          <w:sz w:val="28"/>
          <w:szCs w:val="28"/>
        </w:rPr>
        <w:t xml:space="preserve"> 23.01.2024, </w:t>
      </w:r>
      <w:r w:rsidRPr="001D00FB">
        <w:rPr>
          <w:rFonts w:ascii="PT Astra Serif" w:hAnsi="PT Astra Serif"/>
          <w:b/>
          <w:sz w:val="28"/>
          <w:szCs w:val="28"/>
        </w:rPr>
        <w:t xml:space="preserve">с нарушением сроков. </w:t>
      </w:r>
    </w:p>
    <w:p w:rsidR="003160FC" w:rsidRPr="001D00FB" w:rsidRDefault="003160FC" w:rsidP="00F478BC">
      <w:pPr>
        <w:spacing w:after="0" w:line="240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sz w:val="28"/>
          <w:szCs w:val="28"/>
        </w:rPr>
        <w:t xml:space="preserve">6.5. </w:t>
      </w:r>
      <w:proofErr w:type="gramStart"/>
      <w:r w:rsidR="00632C2D" w:rsidRPr="001D00FB">
        <w:rPr>
          <w:rFonts w:ascii="PT Astra Serif" w:hAnsi="PT Astra Serif"/>
          <w:b/>
          <w:sz w:val="28"/>
          <w:szCs w:val="28"/>
        </w:rPr>
        <w:t>П</w:t>
      </w:r>
      <w:r w:rsidRPr="001D00FB">
        <w:rPr>
          <w:rFonts w:ascii="PT Astra Serif" w:hAnsi="PT Astra Serif"/>
          <w:b/>
          <w:sz w:val="28"/>
          <w:szCs w:val="28"/>
        </w:rPr>
        <w:t>ервоначальный  план ФХД  на 2023 год</w:t>
      </w:r>
      <w:r w:rsidRPr="001D00FB">
        <w:rPr>
          <w:rFonts w:ascii="PT Astra Serif" w:hAnsi="PT Astra Serif"/>
          <w:sz w:val="28"/>
          <w:szCs w:val="28"/>
        </w:rPr>
        <w:t xml:space="preserve"> от 16.12.2022 сформирован  и утвержден в нарушение требований Порядка от 17.12.2019  № 1354,  данные показатели по поступлениям (доходы 21 177 407,45 руб.) </w:t>
      </w:r>
      <w:r w:rsidRPr="001D00FB">
        <w:rPr>
          <w:rFonts w:ascii="PT Astra Serif" w:hAnsi="PT Astra Serif"/>
          <w:b/>
          <w:sz w:val="28"/>
          <w:szCs w:val="28"/>
        </w:rPr>
        <w:t>не соответствуют данным по выплатам</w:t>
      </w:r>
      <w:r w:rsidRPr="001D00FB">
        <w:rPr>
          <w:rFonts w:ascii="PT Astra Serif" w:hAnsi="PT Astra Serif"/>
          <w:sz w:val="28"/>
          <w:szCs w:val="28"/>
        </w:rPr>
        <w:t xml:space="preserve"> (расходы 17 195 007,45 руб.), а также </w:t>
      </w:r>
      <w:r w:rsidRPr="001D00FB">
        <w:rPr>
          <w:rFonts w:ascii="PT Astra Serif" w:hAnsi="PT Astra Serif"/>
          <w:b/>
          <w:sz w:val="28"/>
          <w:szCs w:val="28"/>
        </w:rPr>
        <w:t>остаток средств на начало</w:t>
      </w:r>
      <w:r w:rsidRPr="001D00FB">
        <w:rPr>
          <w:rFonts w:ascii="PT Astra Serif" w:hAnsi="PT Astra Serif"/>
          <w:sz w:val="28"/>
          <w:szCs w:val="28"/>
        </w:rPr>
        <w:t xml:space="preserve"> (4 846,61 руб.) и конец (82 817,44 руб.) </w:t>
      </w:r>
      <w:r w:rsidRPr="001D00FB">
        <w:rPr>
          <w:rFonts w:ascii="PT Astra Serif" w:hAnsi="PT Astra Serif"/>
          <w:b/>
          <w:sz w:val="28"/>
          <w:szCs w:val="28"/>
        </w:rPr>
        <w:t>текущего года</w:t>
      </w:r>
      <w:r w:rsidRPr="001D00FB">
        <w:rPr>
          <w:rFonts w:ascii="PT Astra Serif" w:hAnsi="PT Astra Serif"/>
          <w:sz w:val="28"/>
          <w:szCs w:val="28"/>
        </w:rPr>
        <w:t xml:space="preserve">,  </w:t>
      </w:r>
      <w:r w:rsidRPr="001D00FB">
        <w:rPr>
          <w:rFonts w:ascii="PT Astra Serif" w:hAnsi="PT Astra Serif"/>
          <w:b/>
          <w:sz w:val="28"/>
          <w:szCs w:val="28"/>
        </w:rPr>
        <w:t>не соответствует  данным  выписки из лицевого счета</w:t>
      </w:r>
      <w:proofErr w:type="gramEnd"/>
      <w:r w:rsidRPr="001D00FB">
        <w:rPr>
          <w:rFonts w:ascii="PT Astra Serif" w:hAnsi="PT Astra Serif"/>
          <w:sz w:val="28"/>
          <w:szCs w:val="28"/>
        </w:rPr>
        <w:t xml:space="preserve"> (на начало  года  209 294,08 руб., на конец года 8 812,93 руб.). </w:t>
      </w:r>
    </w:p>
    <w:p w:rsidR="00FD40C1" w:rsidRPr="001D00FB" w:rsidRDefault="003160FC" w:rsidP="00F478BC">
      <w:pPr>
        <w:pStyle w:val="a6"/>
        <w:ind w:left="0" w:right="-144"/>
        <w:jc w:val="both"/>
        <w:outlineLvl w:val="0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spacing w:val="1"/>
          <w:sz w:val="28"/>
          <w:szCs w:val="28"/>
        </w:rPr>
        <w:tab/>
        <w:t xml:space="preserve">6.6. МБДОУ  № 130 </w:t>
      </w:r>
      <w:r w:rsidRPr="001D00FB">
        <w:rPr>
          <w:rFonts w:ascii="PT Astra Serif" w:hAnsi="PT Astra Serif"/>
          <w:b/>
          <w:spacing w:val="1"/>
          <w:sz w:val="28"/>
          <w:szCs w:val="28"/>
        </w:rPr>
        <w:t>заключены контракты</w:t>
      </w:r>
      <w:r w:rsidRPr="001D00FB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1D00FB">
        <w:rPr>
          <w:rFonts w:ascii="PT Astra Serif" w:hAnsi="PT Astra Serif"/>
          <w:sz w:val="28"/>
          <w:szCs w:val="28"/>
        </w:rPr>
        <w:t xml:space="preserve">(по подстатье 223 «Коммунальные услуги») </w:t>
      </w:r>
      <w:r w:rsidRPr="001D00FB">
        <w:rPr>
          <w:rFonts w:ascii="PT Astra Serif" w:hAnsi="PT Astra Serif"/>
          <w:spacing w:val="1"/>
          <w:sz w:val="28"/>
          <w:szCs w:val="28"/>
        </w:rPr>
        <w:t xml:space="preserve">  </w:t>
      </w:r>
      <w:r w:rsidRPr="001D00FB">
        <w:rPr>
          <w:rFonts w:ascii="PT Astra Serif" w:hAnsi="PT Astra Serif"/>
          <w:b/>
          <w:spacing w:val="1"/>
          <w:sz w:val="28"/>
          <w:szCs w:val="28"/>
        </w:rPr>
        <w:t>сверх  утвержденных лимитов</w:t>
      </w:r>
      <w:r w:rsidRPr="001D00FB">
        <w:rPr>
          <w:rFonts w:ascii="PT Astra Serif" w:hAnsi="PT Astra Serif"/>
          <w:b/>
          <w:sz w:val="28"/>
          <w:szCs w:val="28"/>
        </w:rPr>
        <w:t xml:space="preserve"> </w:t>
      </w:r>
      <w:r w:rsidRPr="001D00FB">
        <w:rPr>
          <w:rFonts w:ascii="PT Astra Serif" w:hAnsi="PT Astra Serif"/>
          <w:sz w:val="28"/>
          <w:szCs w:val="28"/>
        </w:rPr>
        <w:t xml:space="preserve">на сумму  </w:t>
      </w:r>
      <w:r w:rsidRPr="001D00FB">
        <w:rPr>
          <w:rFonts w:ascii="PT Astra Serif" w:hAnsi="PT Astra Serif"/>
          <w:b/>
          <w:sz w:val="28"/>
          <w:szCs w:val="28"/>
        </w:rPr>
        <w:t>14</w:t>
      </w:r>
      <w:r w:rsidR="002C4B80" w:rsidRPr="001D00FB">
        <w:rPr>
          <w:rFonts w:ascii="PT Astra Serif" w:hAnsi="PT Astra Serif"/>
          <w:b/>
          <w:sz w:val="28"/>
          <w:szCs w:val="28"/>
        </w:rPr>
        <w:t xml:space="preserve"> </w:t>
      </w:r>
      <w:r w:rsidRPr="001D00FB">
        <w:rPr>
          <w:rFonts w:ascii="PT Astra Serif" w:hAnsi="PT Astra Serif"/>
          <w:b/>
          <w:sz w:val="28"/>
          <w:szCs w:val="28"/>
        </w:rPr>
        <w:t xml:space="preserve">964,36 руб., </w:t>
      </w:r>
      <w:r w:rsidRPr="001D00FB">
        <w:rPr>
          <w:rFonts w:ascii="PT Astra Serif" w:hAnsi="PT Astra Serif"/>
          <w:sz w:val="28"/>
          <w:szCs w:val="28"/>
        </w:rPr>
        <w:t>что</w:t>
      </w:r>
      <w:r w:rsidRPr="001D00FB">
        <w:rPr>
          <w:rFonts w:ascii="PT Astra Serif" w:hAnsi="PT Astra Serif"/>
          <w:b/>
          <w:sz w:val="28"/>
          <w:szCs w:val="28"/>
        </w:rPr>
        <w:t xml:space="preserve"> </w:t>
      </w:r>
      <w:r w:rsidRPr="001D00FB">
        <w:rPr>
          <w:rFonts w:ascii="PT Astra Serif" w:hAnsi="PT Astra Serif"/>
          <w:sz w:val="28"/>
          <w:szCs w:val="28"/>
        </w:rPr>
        <w:t xml:space="preserve"> может привести к образованию кредиторской задолженности и не выполнению  принятых обязательств тепло-энерго ресурсов перед поставщиками.</w:t>
      </w:r>
    </w:p>
    <w:p w:rsidR="00064F1F" w:rsidRPr="001D00FB" w:rsidRDefault="009B7516" w:rsidP="00F478BC">
      <w:pPr>
        <w:pStyle w:val="a6"/>
        <w:ind w:left="0" w:right="-144"/>
        <w:jc w:val="both"/>
        <w:outlineLvl w:val="0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b/>
          <w:sz w:val="28"/>
          <w:szCs w:val="28"/>
        </w:rPr>
        <w:tab/>
      </w:r>
      <w:r w:rsidRPr="001D00FB">
        <w:rPr>
          <w:rFonts w:ascii="PT Astra Serif" w:hAnsi="PT Astra Serif"/>
          <w:bCs/>
          <w:sz w:val="28"/>
          <w:szCs w:val="28"/>
        </w:rPr>
        <w:t xml:space="preserve">  </w:t>
      </w:r>
    </w:p>
    <w:p w:rsidR="00D61C10" w:rsidRPr="001D00FB" w:rsidRDefault="009E0C34" w:rsidP="002D40DE">
      <w:pPr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1D00FB">
        <w:rPr>
          <w:rFonts w:ascii="PT Astra Serif" w:hAnsi="PT Astra Serif"/>
          <w:spacing w:val="1"/>
          <w:sz w:val="28"/>
          <w:szCs w:val="28"/>
        </w:rPr>
        <w:t xml:space="preserve">Начальник </w:t>
      </w:r>
      <w:proofErr w:type="gramStart"/>
      <w:r w:rsidRPr="001D00FB">
        <w:rPr>
          <w:rFonts w:ascii="PT Astra Serif" w:hAnsi="PT Astra Serif"/>
          <w:spacing w:val="1"/>
          <w:sz w:val="28"/>
          <w:szCs w:val="28"/>
        </w:rPr>
        <w:t>контрольно-ревизионного</w:t>
      </w:r>
      <w:proofErr w:type="gramEnd"/>
      <w:r w:rsidRPr="001D00FB">
        <w:rPr>
          <w:rFonts w:ascii="PT Astra Serif" w:hAnsi="PT Astra Serif"/>
          <w:spacing w:val="1"/>
          <w:sz w:val="28"/>
          <w:szCs w:val="28"/>
        </w:rPr>
        <w:t xml:space="preserve"> отдела</w:t>
      </w:r>
      <w:r w:rsidRPr="001D00FB">
        <w:rPr>
          <w:rFonts w:ascii="PT Astra Serif" w:hAnsi="PT Astra Serif"/>
          <w:spacing w:val="1"/>
          <w:sz w:val="28"/>
          <w:szCs w:val="28"/>
        </w:rPr>
        <w:tab/>
      </w:r>
      <w:r w:rsidRPr="001D00FB">
        <w:rPr>
          <w:rFonts w:ascii="PT Astra Serif" w:hAnsi="PT Astra Serif"/>
          <w:spacing w:val="1"/>
          <w:sz w:val="28"/>
          <w:szCs w:val="28"/>
        </w:rPr>
        <w:tab/>
      </w:r>
      <w:r w:rsidRPr="001D00FB">
        <w:rPr>
          <w:rFonts w:ascii="PT Astra Serif" w:hAnsi="PT Astra Serif"/>
          <w:spacing w:val="1"/>
          <w:sz w:val="28"/>
          <w:szCs w:val="28"/>
        </w:rPr>
        <w:tab/>
      </w:r>
      <w:r w:rsidR="004E1F93" w:rsidRPr="001D00FB">
        <w:rPr>
          <w:rFonts w:ascii="PT Astra Serif" w:hAnsi="PT Astra Serif"/>
          <w:spacing w:val="1"/>
          <w:sz w:val="28"/>
          <w:szCs w:val="28"/>
        </w:rPr>
        <w:t xml:space="preserve">    </w:t>
      </w:r>
      <w:r w:rsidRPr="001D00FB">
        <w:rPr>
          <w:rFonts w:ascii="PT Astra Serif" w:hAnsi="PT Astra Serif"/>
          <w:spacing w:val="1"/>
          <w:sz w:val="28"/>
          <w:szCs w:val="28"/>
        </w:rPr>
        <w:t>Т.В.</w:t>
      </w:r>
      <w:r w:rsidR="00074D5B" w:rsidRPr="001D00FB">
        <w:rPr>
          <w:rFonts w:ascii="PT Astra Serif" w:hAnsi="PT Astra Serif"/>
          <w:spacing w:val="1"/>
          <w:sz w:val="28"/>
          <w:szCs w:val="28"/>
        </w:rPr>
        <w:t>Бирковс</w:t>
      </w:r>
      <w:r w:rsidRPr="001D00FB">
        <w:rPr>
          <w:rFonts w:ascii="PT Astra Serif" w:hAnsi="PT Astra Serif"/>
          <w:spacing w:val="1"/>
          <w:sz w:val="28"/>
          <w:szCs w:val="28"/>
        </w:rPr>
        <w:t>кая</w:t>
      </w:r>
      <w:r w:rsidR="00D61C10" w:rsidRPr="001D00FB">
        <w:rPr>
          <w:rFonts w:ascii="PT Astra Serif" w:hAnsi="PT Astra Serif"/>
          <w:spacing w:val="1"/>
          <w:sz w:val="28"/>
          <w:szCs w:val="28"/>
        </w:rPr>
        <w:tab/>
      </w:r>
    </w:p>
    <w:tbl>
      <w:tblPr>
        <w:tblW w:w="12191" w:type="dxa"/>
        <w:tblInd w:w="-34" w:type="dxa"/>
        <w:tblLayout w:type="fixed"/>
        <w:tblLook w:val="04A0"/>
      </w:tblPr>
      <w:tblGrid>
        <w:gridCol w:w="9057"/>
        <w:gridCol w:w="3134"/>
      </w:tblGrid>
      <w:tr w:rsidR="00360C28" w:rsidRPr="001D00FB" w:rsidTr="009E0C34">
        <w:trPr>
          <w:trHeight w:val="444"/>
        </w:trPr>
        <w:tc>
          <w:tcPr>
            <w:tcW w:w="9057" w:type="dxa"/>
          </w:tcPr>
          <w:p w:rsidR="00360C28" w:rsidRPr="001D00FB" w:rsidRDefault="00360C28" w:rsidP="002D40DE">
            <w:pPr>
              <w:tabs>
                <w:tab w:val="left" w:pos="0"/>
                <w:tab w:val="left" w:pos="8160"/>
              </w:tabs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vAlign w:val="bottom"/>
          </w:tcPr>
          <w:p w:rsidR="00360C28" w:rsidRPr="001D00FB" w:rsidRDefault="00360C28" w:rsidP="002D40DE">
            <w:pPr>
              <w:tabs>
                <w:tab w:val="left" w:pos="-53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FC75B0" w:rsidRPr="001D00FB" w:rsidRDefault="00FC75B0" w:rsidP="002D40DE">
      <w:pPr>
        <w:spacing w:after="0" w:line="240" w:lineRule="auto"/>
        <w:rPr>
          <w:sz w:val="28"/>
          <w:szCs w:val="28"/>
        </w:rPr>
      </w:pPr>
    </w:p>
    <w:p w:rsidR="00794E00" w:rsidRPr="001D00FB" w:rsidRDefault="00794E00" w:rsidP="002D40DE">
      <w:pPr>
        <w:spacing w:after="0" w:line="240" w:lineRule="auto"/>
        <w:rPr>
          <w:sz w:val="28"/>
          <w:szCs w:val="28"/>
        </w:rPr>
      </w:pPr>
    </w:p>
    <w:sectPr w:rsidR="00794E00" w:rsidRPr="001D00FB" w:rsidSect="00064F1F">
      <w:headerReference w:type="even" r:id="rId8"/>
      <w:headerReference w:type="default" r:id="rId9"/>
      <w:headerReference w:type="first" r:id="rId10"/>
      <w:pgSz w:w="11906" w:h="16838"/>
      <w:pgMar w:top="567" w:right="567" w:bottom="284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EA4" w:rsidRDefault="00B20EA4">
      <w:pPr>
        <w:spacing w:after="0" w:line="240" w:lineRule="auto"/>
      </w:pPr>
      <w:r>
        <w:separator/>
      </w:r>
    </w:p>
  </w:endnote>
  <w:endnote w:type="continuationSeparator" w:id="1">
    <w:p w:rsidR="00B20EA4" w:rsidRDefault="00B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EA4" w:rsidRDefault="00B20EA4">
      <w:pPr>
        <w:spacing w:after="0" w:line="240" w:lineRule="auto"/>
      </w:pPr>
      <w:r>
        <w:separator/>
      </w:r>
    </w:p>
  </w:footnote>
  <w:footnote w:type="continuationSeparator" w:id="1">
    <w:p w:rsidR="00B20EA4" w:rsidRDefault="00B2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A4" w:rsidRDefault="00B20EA4" w:rsidP="00A468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EA4" w:rsidRDefault="00B20E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A4" w:rsidRDefault="00B20EA4">
    <w:pPr>
      <w:pStyle w:val="a3"/>
      <w:jc w:val="center"/>
    </w:pPr>
    <w:fldSimple w:instr=" PAGE   \* MERGEFORMAT ">
      <w:r w:rsidR="001D00FB">
        <w:rPr>
          <w:noProof/>
        </w:rPr>
        <w:t>3</w:t>
      </w:r>
    </w:fldSimple>
  </w:p>
  <w:p w:rsidR="00B20EA4" w:rsidRDefault="00B20EA4" w:rsidP="00A468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A4" w:rsidRDefault="00B20EA4" w:rsidP="00A4689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12A"/>
    <w:multiLevelType w:val="hybridMultilevel"/>
    <w:tmpl w:val="DD4C283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0F72055"/>
    <w:multiLevelType w:val="hybridMultilevel"/>
    <w:tmpl w:val="4DA2BC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F1FA5"/>
    <w:multiLevelType w:val="hybridMultilevel"/>
    <w:tmpl w:val="5D6C6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54D4"/>
    <w:multiLevelType w:val="hybridMultilevel"/>
    <w:tmpl w:val="F196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72836"/>
    <w:multiLevelType w:val="hybridMultilevel"/>
    <w:tmpl w:val="8E2EF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A0C42"/>
    <w:multiLevelType w:val="hybridMultilevel"/>
    <w:tmpl w:val="DE4E0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42667"/>
    <w:multiLevelType w:val="hybridMultilevel"/>
    <w:tmpl w:val="2EFE52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23459E"/>
    <w:multiLevelType w:val="hybridMultilevel"/>
    <w:tmpl w:val="1DBA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F18EA"/>
    <w:multiLevelType w:val="hybridMultilevel"/>
    <w:tmpl w:val="026C5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1672C"/>
    <w:multiLevelType w:val="hybridMultilevel"/>
    <w:tmpl w:val="ABEAD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67E38"/>
    <w:multiLevelType w:val="hybridMultilevel"/>
    <w:tmpl w:val="C652C3FA"/>
    <w:lvl w:ilvl="0" w:tplc="5B02D76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0EE0BF4"/>
    <w:multiLevelType w:val="hybridMultilevel"/>
    <w:tmpl w:val="89A0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F457D"/>
    <w:multiLevelType w:val="hybridMultilevel"/>
    <w:tmpl w:val="7B444002"/>
    <w:lvl w:ilvl="0" w:tplc="0E5666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D3DF6"/>
    <w:multiLevelType w:val="hybridMultilevel"/>
    <w:tmpl w:val="B3C0678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26320CAE"/>
    <w:multiLevelType w:val="hybridMultilevel"/>
    <w:tmpl w:val="AD449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731E5"/>
    <w:multiLevelType w:val="hybridMultilevel"/>
    <w:tmpl w:val="5F023D5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AC27F8C"/>
    <w:multiLevelType w:val="hybridMultilevel"/>
    <w:tmpl w:val="DE3E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357AE"/>
    <w:multiLevelType w:val="hybridMultilevel"/>
    <w:tmpl w:val="F87A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030A2"/>
    <w:multiLevelType w:val="hybridMultilevel"/>
    <w:tmpl w:val="08BA40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>
    <w:nsid w:val="3122236C"/>
    <w:multiLevelType w:val="hybridMultilevel"/>
    <w:tmpl w:val="9AF2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321FA"/>
    <w:multiLevelType w:val="hybridMultilevel"/>
    <w:tmpl w:val="39FE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4A31D8B"/>
    <w:multiLevelType w:val="hybridMultilevel"/>
    <w:tmpl w:val="D2BE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C2A07"/>
    <w:multiLevelType w:val="hybridMultilevel"/>
    <w:tmpl w:val="F586C2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B26C8E"/>
    <w:multiLevelType w:val="hybridMultilevel"/>
    <w:tmpl w:val="8022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10220"/>
    <w:multiLevelType w:val="hybridMultilevel"/>
    <w:tmpl w:val="74C6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919A1"/>
    <w:multiLevelType w:val="hybridMultilevel"/>
    <w:tmpl w:val="63CAB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84E1E"/>
    <w:multiLevelType w:val="hybridMultilevel"/>
    <w:tmpl w:val="B84A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F4A11"/>
    <w:multiLevelType w:val="hybridMultilevel"/>
    <w:tmpl w:val="B316DF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09E0607"/>
    <w:multiLevelType w:val="hybridMultilevel"/>
    <w:tmpl w:val="0888A04C"/>
    <w:lvl w:ilvl="0" w:tplc="26722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1732D4"/>
    <w:multiLevelType w:val="hybridMultilevel"/>
    <w:tmpl w:val="50846C44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>
    <w:nsid w:val="51E91A16"/>
    <w:multiLevelType w:val="hybridMultilevel"/>
    <w:tmpl w:val="3634B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8165C"/>
    <w:multiLevelType w:val="hybridMultilevel"/>
    <w:tmpl w:val="069A8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95EF7"/>
    <w:multiLevelType w:val="hybridMultilevel"/>
    <w:tmpl w:val="0AB4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F205B"/>
    <w:multiLevelType w:val="hybridMultilevel"/>
    <w:tmpl w:val="D546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E185F"/>
    <w:multiLevelType w:val="hybridMultilevel"/>
    <w:tmpl w:val="679C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77C47"/>
    <w:multiLevelType w:val="hybridMultilevel"/>
    <w:tmpl w:val="AEC41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D6DA4"/>
    <w:multiLevelType w:val="hybridMultilevel"/>
    <w:tmpl w:val="214E1D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34575"/>
    <w:multiLevelType w:val="hybridMultilevel"/>
    <w:tmpl w:val="C776A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240537"/>
    <w:multiLevelType w:val="hybridMultilevel"/>
    <w:tmpl w:val="50F4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F5E48"/>
    <w:multiLevelType w:val="hybridMultilevel"/>
    <w:tmpl w:val="73702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1A77E0"/>
    <w:multiLevelType w:val="hybridMultilevel"/>
    <w:tmpl w:val="173E2010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1">
    <w:nsid w:val="7D8952C5"/>
    <w:multiLevelType w:val="hybridMultilevel"/>
    <w:tmpl w:val="0ED2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</w:num>
  <w:num w:numId="6">
    <w:abstractNumId w:val="36"/>
  </w:num>
  <w:num w:numId="7">
    <w:abstractNumId w:val="40"/>
  </w:num>
  <w:num w:numId="8">
    <w:abstractNumId w:val="6"/>
  </w:num>
  <w:num w:numId="9">
    <w:abstractNumId w:val="35"/>
  </w:num>
  <w:num w:numId="10">
    <w:abstractNumId w:val="19"/>
  </w:num>
  <w:num w:numId="11">
    <w:abstractNumId w:val="21"/>
  </w:num>
  <w:num w:numId="12">
    <w:abstractNumId w:val="22"/>
  </w:num>
  <w:num w:numId="13">
    <w:abstractNumId w:val="24"/>
  </w:num>
  <w:num w:numId="14">
    <w:abstractNumId w:val="7"/>
  </w:num>
  <w:num w:numId="15">
    <w:abstractNumId w:val="34"/>
  </w:num>
  <w:num w:numId="16">
    <w:abstractNumId w:val="13"/>
  </w:num>
  <w:num w:numId="17">
    <w:abstractNumId w:val="0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</w:num>
  <w:num w:numId="31">
    <w:abstractNumId w:val="25"/>
  </w:num>
  <w:num w:numId="32">
    <w:abstractNumId w:val="15"/>
  </w:num>
  <w:num w:numId="33">
    <w:abstractNumId w:val="27"/>
  </w:num>
  <w:num w:numId="34">
    <w:abstractNumId w:val="23"/>
  </w:num>
  <w:num w:numId="35">
    <w:abstractNumId w:val="12"/>
  </w:num>
  <w:num w:numId="36">
    <w:abstractNumId w:val="29"/>
  </w:num>
  <w:num w:numId="37">
    <w:abstractNumId w:val="41"/>
  </w:num>
  <w:num w:numId="38">
    <w:abstractNumId w:val="39"/>
  </w:num>
  <w:num w:numId="39">
    <w:abstractNumId w:val="33"/>
  </w:num>
  <w:num w:numId="40">
    <w:abstractNumId w:val="2"/>
  </w:num>
  <w:num w:numId="41">
    <w:abstractNumId w:val="38"/>
  </w:num>
  <w:num w:numId="42">
    <w:abstractNumId w:val="28"/>
  </w:num>
  <w:num w:numId="43">
    <w:abstractNumId w:val="30"/>
  </w:num>
  <w:num w:numId="44">
    <w:abstractNumId w:val="5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353"/>
    <w:rsid w:val="00004940"/>
    <w:rsid w:val="00023427"/>
    <w:rsid w:val="000338FA"/>
    <w:rsid w:val="00033BE3"/>
    <w:rsid w:val="00045173"/>
    <w:rsid w:val="00052473"/>
    <w:rsid w:val="00055BF2"/>
    <w:rsid w:val="000629A3"/>
    <w:rsid w:val="0006304E"/>
    <w:rsid w:val="00063759"/>
    <w:rsid w:val="00064F1F"/>
    <w:rsid w:val="000727D8"/>
    <w:rsid w:val="00074D5B"/>
    <w:rsid w:val="00091A6E"/>
    <w:rsid w:val="000A1DC6"/>
    <w:rsid w:val="000A22CE"/>
    <w:rsid w:val="000A2634"/>
    <w:rsid w:val="000A2908"/>
    <w:rsid w:val="000B3626"/>
    <w:rsid w:val="000B3A75"/>
    <w:rsid w:val="000B5C43"/>
    <w:rsid w:val="000C0E4C"/>
    <w:rsid w:val="000C3229"/>
    <w:rsid w:val="000C7084"/>
    <w:rsid w:val="000C75CF"/>
    <w:rsid w:val="000D3CA7"/>
    <w:rsid w:val="000D6EED"/>
    <w:rsid w:val="000D78BA"/>
    <w:rsid w:val="000E628B"/>
    <w:rsid w:val="000F200A"/>
    <w:rsid w:val="00103204"/>
    <w:rsid w:val="00111FD1"/>
    <w:rsid w:val="00122556"/>
    <w:rsid w:val="0015193B"/>
    <w:rsid w:val="00154125"/>
    <w:rsid w:val="00170328"/>
    <w:rsid w:val="00170EEB"/>
    <w:rsid w:val="00171667"/>
    <w:rsid w:val="00174B31"/>
    <w:rsid w:val="00184A62"/>
    <w:rsid w:val="001914EC"/>
    <w:rsid w:val="001D00FB"/>
    <w:rsid w:val="001E769D"/>
    <w:rsid w:val="00207830"/>
    <w:rsid w:val="002115EF"/>
    <w:rsid w:val="00220557"/>
    <w:rsid w:val="00225F83"/>
    <w:rsid w:val="00234229"/>
    <w:rsid w:val="00245A9C"/>
    <w:rsid w:val="0025053A"/>
    <w:rsid w:val="00265120"/>
    <w:rsid w:val="00266899"/>
    <w:rsid w:val="00272919"/>
    <w:rsid w:val="00282DDF"/>
    <w:rsid w:val="00285121"/>
    <w:rsid w:val="00285297"/>
    <w:rsid w:val="002859FF"/>
    <w:rsid w:val="00294E11"/>
    <w:rsid w:val="002966A6"/>
    <w:rsid w:val="002A0832"/>
    <w:rsid w:val="002A1831"/>
    <w:rsid w:val="002A2E60"/>
    <w:rsid w:val="002A69C7"/>
    <w:rsid w:val="002A6E43"/>
    <w:rsid w:val="002B32DE"/>
    <w:rsid w:val="002B3409"/>
    <w:rsid w:val="002B67A0"/>
    <w:rsid w:val="002C4B80"/>
    <w:rsid w:val="002C6F17"/>
    <w:rsid w:val="002D01B2"/>
    <w:rsid w:val="002D40DE"/>
    <w:rsid w:val="002D7892"/>
    <w:rsid w:val="002E7224"/>
    <w:rsid w:val="002F5E89"/>
    <w:rsid w:val="002F6EBC"/>
    <w:rsid w:val="00313B6F"/>
    <w:rsid w:val="00315B72"/>
    <w:rsid w:val="00315BB4"/>
    <w:rsid w:val="003160FC"/>
    <w:rsid w:val="0031654B"/>
    <w:rsid w:val="00317320"/>
    <w:rsid w:val="00321BAD"/>
    <w:rsid w:val="00324D06"/>
    <w:rsid w:val="00330717"/>
    <w:rsid w:val="00354A71"/>
    <w:rsid w:val="00360664"/>
    <w:rsid w:val="00360C28"/>
    <w:rsid w:val="00366D06"/>
    <w:rsid w:val="00370698"/>
    <w:rsid w:val="0037214E"/>
    <w:rsid w:val="00374F93"/>
    <w:rsid w:val="003753C6"/>
    <w:rsid w:val="003756B4"/>
    <w:rsid w:val="00393C74"/>
    <w:rsid w:val="003B3DB1"/>
    <w:rsid w:val="003B6454"/>
    <w:rsid w:val="003C2129"/>
    <w:rsid w:val="003C508B"/>
    <w:rsid w:val="003C7502"/>
    <w:rsid w:val="003E15A1"/>
    <w:rsid w:val="003E4766"/>
    <w:rsid w:val="003F2353"/>
    <w:rsid w:val="003F2456"/>
    <w:rsid w:val="003F3773"/>
    <w:rsid w:val="00402CCD"/>
    <w:rsid w:val="00404DAF"/>
    <w:rsid w:val="004078C3"/>
    <w:rsid w:val="00420D3C"/>
    <w:rsid w:val="00424189"/>
    <w:rsid w:val="00425377"/>
    <w:rsid w:val="00426341"/>
    <w:rsid w:val="0044080B"/>
    <w:rsid w:val="00445C00"/>
    <w:rsid w:val="004609BB"/>
    <w:rsid w:val="00461F2B"/>
    <w:rsid w:val="00487E2B"/>
    <w:rsid w:val="004931A9"/>
    <w:rsid w:val="004A72FF"/>
    <w:rsid w:val="004B2F03"/>
    <w:rsid w:val="004B559B"/>
    <w:rsid w:val="004B58A7"/>
    <w:rsid w:val="004C16E2"/>
    <w:rsid w:val="004D009E"/>
    <w:rsid w:val="004D11AA"/>
    <w:rsid w:val="004D1FA0"/>
    <w:rsid w:val="004E1872"/>
    <w:rsid w:val="004E1F93"/>
    <w:rsid w:val="004E2D8B"/>
    <w:rsid w:val="004E53FB"/>
    <w:rsid w:val="004F05C7"/>
    <w:rsid w:val="004F2908"/>
    <w:rsid w:val="004F5AA1"/>
    <w:rsid w:val="00501755"/>
    <w:rsid w:val="00501FB1"/>
    <w:rsid w:val="00503FA5"/>
    <w:rsid w:val="00506F7F"/>
    <w:rsid w:val="005076F4"/>
    <w:rsid w:val="00516FE2"/>
    <w:rsid w:val="00523930"/>
    <w:rsid w:val="00524BB2"/>
    <w:rsid w:val="0053317D"/>
    <w:rsid w:val="005549E3"/>
    <w:rsid w:val="00566551"/>
    <w:rsid w:val="00566F1A"/>
    <w:rsid w:val="00572345"/>
    <w:rsid w:val="00577539"/>
    <w:rsid w:val="00582B0A"/>
    <w:rsid w:val="00584456"/>
    <w:rsid w:val="0058505B"/>
    <w:rsid w:val="0058646F"/>
    <w:rsid w:val="005A522F"/>
    <w:rsid w:val="005A5AC7"/>
    <w:rsid w:val="005B1701"/>
    <w:rsid w:val="005B275D"/>
    <w:rsid w:val="005C69A9"/>
    <w:rsid w:val="005D094C"/>
    <w:rsid w:val="005D6EF7"/>
    <w:rsid w:val="005F01B7"/>
    <w:rsid w:val="005F345B"/>
    <w:rsid w:val="005F4981"/>
    <w:rsid w:val="005F7499"/>
    <w:rsid w:val="0060394C"/>
    <w:rsid w:val="00610550"/>
    <w:rsid w:val="00615005"/>
    <w:rsid w:val="00625AAF"/>
    <w:rsid w:val="00625D2D"/>
    <w:rsid w:val="006306C7"/>
    <w:rsid w:val="00632C2D"/>
    <w:rsid w:val="00647E61"/>
    <w:rsid w:val="006504AB"/>
    <w:rsid w:val="0066361F"/>
    <w:rsid w:val="00663FAD"/>
    <w:rsid w:val="00676BA9"/>
    <w:rsid w:val="00681982"/>
    <w:rsid w:val="00684965"/>
    <w:rsid w:val="0068689A"/>
    <w:rsid w:val="00690C1B"/>
    <w:rsid w:val="00693AF4"/>
    <w:rsid w:val="0069747F"/>
    <w:rsid w:val="006C3AB5"/>
    <w:rsid w:val="006D10BD"/>
    <w:rsid w:val="006D2A7D"/>
    <w:rsid w:val="006E4387"/>
    <w:rsid w:val="006E5456"/>
    <w:rsid w:val="006F2A05"/>
    <w:rsid w:val="007074FD"/>
    <w:rsid w:val="00715C69"/>
    <w:rsid w:val="00727B45"/>
    <w:rsid w:val="0074027B"/>
    <w:rsid w:val="0074058F"/>
    <w:rsid w:val="00745B92"/>
    <w:rsid w:val="007561B2"/>
    <w:rsid w:val="007635B9"/>
    <w:rsid w:val="00773E92"/>
    <w:rsid w:val="007856DC"/>
    <w:rsid w:val="00791976"/>
    <w:rsid w:val="00794E00"/>
    <w:rsid w:val="00795D9E"/>
    <w:rsid w:val="007B1E28"/>
    <w:rsid w:val="007C0D28"/>
    <w:rsid w:val="007C22C6"/>
    <w:rsid w:val="007D426E"/>
    <w:rsid w:val="007E4B91"/>
    <w:rsid w:val="007F3F1D"/>
    <w:rsid w:val="00800CC4"/>
    <w:rsid w:val="008057EB"/>
    <w:rsid w:val="00823A3A"/>
    <w:rsid w:val="00824810"/>
    <w:rsid w:val="008251FD"/>
    <w:rsid w:val="00840CC6"/>
    <w:rsid w:val="008412E8"/>
    <w:rsid w:val="008548ED"/>
    <w:rsid w:val="008604A0"/>
    <w:rsid w:val="00865712"/>
    <w:rsid w:val="008665F1"/>
    <w:rsid w:val="008733B1"/>
    <w:rsid w:val="00875FFE"/>
    <w:rsid w:val="008766D6"/>
    <w:rsid w:val="00884610"/>
    <w:rsid w:val="00884FB1"/>
    <w:rsid w:val="00886F96"/>
    <w:rsid w:val="00895E12"/>
    <w:rsid w:val="008A1AED"/>
    <w:rsid w:val="008A1DE1"/>
    <w:rsid w:val="008A2198"/>
    <w:rsid w:val="008A3C43"/>
    <w:rsid w:val="008A4114"/>
    <w:rsid w:val="008B00FE"/>
    <w:rsid w:val="008B516E"/>
    <w:rsid w:val="008B74A8"/>
    <w:rsid w:val="008C017E"/>
    <w:rsid w:val="008C05BC"/>
    <w:rsid w:val="008C074E"/>
    <w:rsid w:val="008C1736"/>
    <w:rsid w:val="008C34E0"/>
    <w:rsid w:val="008D1FF3"/>
    <w:rsid w:val="008E0FC7"/>
    <w:rsid w:val="008F1BBC"/>
    <w:rsid w:val="00902DFD"/>
    <w:rsid w:val="0090583F"/>
    <w:rsid w:val="0091260D"/>
    <w:rsid w:val="009156EF"/>
    <w:rsid w:val="00915B87"/>
    <w:rsid w:val="00922905"/>
    <w:rsid w:val="00922F1E"/>
    <w:rsid w:val="009263F4"/>
    <w:rsid w:val="00933BC7"/>
    <w:rsid w:val="00940C93"/>
    <w:rsid w:val="00944E06"/>
    <w:rsid w:val="009478D7"/>
    <w:rsid w:val="00951E32"/>
    <w:rsid w:val="0095404B"/>
    <w:rsid w:val="00970B48"/>
    <w:rsid w:val="0097563C"/>
    <w:rsid w:val="0098551B"/>
    <w:rsid w:val="009914CB"/>
    <w:rsid w:val="009942A8"/>
    <w:rsid w:val="00996546"/>
    <w:rsid w:val="00996D97"/>
    <w:rsid w:val="00997691"/>
    <w:rsid w:val="009A1BBB"/>
    <w:rsid w:val="009A7673"/>
    <w:rsid w:val="009B7516"/>
    <w:rsid w:val="009C33C8"/>
    <w:rsid w:val="009C410A"/>
    <w:rsid w:val="009C471D"/>
    <w:rsid w:val="009D7DEF"/>
    <w:rsid w:val="009E0C34"/>
    <w:rsid w:val="009E5030"/>
    <w:rsid w:val="009E61DC"/>
    <w:rsid w:val="009E65D3"/>
    <w:rsid w:val="009E6998"/>
    <w:rsid w:val="009F3D8F"/>
    <w:rsid w:val="009F49D6"/>
    <w:rsid w:val="009F4E7E"/>
    <w:rsid w:val="00A1275E"/>
    <w:rsid w:val="00A178C0"/>
    <w:rsid w:val="00A17A58"/>
    <w:rsid w:val="00A17DEB"/>
    <w:rsid w:val="00A21FAE"/>
    <w:rsid w:val="00A221B8"/>
    <w:rsid w:val="00A24173"/>
    <w:rsid w:val="00A3638F"/>
    <w:rsid w:val="00A365F2"/>
    <w:rsid w:val="00A416F5"/>
    <w:rsid w:val="00A42860"/>
    <w:rsid w:val="00A4592A"/>
    <w:rsid w:val="00A4689A"/>
    <w:rsid w:val="00A46B9E"/>
    <w:rsid w:val="00A51053"/>
    <w:rsid w:val="00A51D5B"/>
    <w:rsid w:val="00A63F77"/>
    <w:rsid w:val="00A64B35"/>
    <w:rsid w:val="00A67703"/>
    <w:rsid w:val="00A85888"/>
    <w:rsid w:val="00A86961"/>
    <w:rsid w:val="00A95489"/>
    <w:rsid w:val="00A9738E"/>
    <w:rsid w:val="00AA2B0C"/>
    <w:rsid w:val="00AA339B"/>
    <w:rsid w:val="00AA5BF7"/>
    <w:rsid w:val="00AA6576"/>
    <w:rsid w:val="00AA6B73"/>
    <w:rsid w:val="00AC67E5"/>
    <w:rsid w:val="00AC7C04"/>
    <w:rsid w:val="00AD1FBB"/>
    <w:rsid w:val="00AE210A"/>
    <w:rsid w:val="00AE663C"/>
    <w:rsid w:val="00AE6714"/>
    <w:rsid w:val="00AF29B2"/>
    <w:rsid w:val="00AF7BED"/>
    <w:rsid w:val="00B07ACE"/>
    <w:rsid w:val="00B17B3C"/>
    <w:rsid w:val="00B20D2B"/>
    <w:rsid w:val="00B20EA4"/>
    <w:rsid w:val="00B25917"/>
    <w:rsid w:val="00B4088F"/>
    <w:rsid w:val="00B42EF1"/>
    <w:rsid w:val="00B443D9"/>
    <w:rsid w:val="00B45E5B"/>
    <w:rsid w:val="00B463E6"/>
    <w:rsid w:val="00B46988"/>
    <w:rsid w:val="00B54EA6"/>
    <w:rsid w:val="00B55971"/>
    <w:rsid w:val="00B62226"/>
    <w:rsid w:val="00B72A96"/>
    <w:rsid w:val="00B76342"/>
    <w:rsid w:val="00B8249D"/>
    <w:rsid w:val="00B84287"/>
    <w:rsid w:val="00B974BC"/>
    <w:rsid w:val="00BA0573"/>
    <w:rsid w:val="00BA377B"/>
    <w:rsid w:val="00BB477C"/>
    <w:rsid w:val="00BC5FE0"/>
    <w:rsid w:val="00BC641A"/>
    <w:rsid w:val="00BD50CF"/>
    <w:rsid w:val="00BF6F4D"/>
    <w:rsid w:val="00C014E4"/>
    <w:rsid w:val="00C100F3"/>
    <w:rsid w:val="00C110D9"/>
    <w:rsid w:val="00C35EE0"/>
    <w:rsid w:val="00C373F9"/>
    <w:rsid w:val="00C5347F"/>
    <w:rsid w:val="00C54928"/>
    <w:rsid w:val="00C56184"/>
    <w:rsid w:val="00C625CF"/>
    <w:rsid w:val="00C712CD"/>
    <w:rsid w:val="00C817EE"/>
    <w:rsid w:val="00C82A99"/>
    <w:rsid w:val="00C8361B"/>
    <w:rsid w:val="00C90953"/>
    <w:rsid w:val="00C91B9D"/>
    <w:rsid w:val="00C93790"/>
    <w:rsid w:val="00CA2126"/>
    <w:rsid w:val="00CB4A42"/>
    <w:rsid w:val="00CC16E9"/>
    <w:rsid w:val="00CC2ED2"/>
    <w:rsid w:val="00CC55CD"/>
    <w:rsid w:val="00CD116C"/>
    <w:rsid w:val="00CD242A"/>
    <w:rsid w:val="00CD5585"/>
    <w:rsid w:val="00CD7102"/>
    <w:rsid w:val="00CD77D6"/>
    <w:rsid w:val="00CD79C0"/>
    <w:rsid w:val="00CF17AB"/>
    <w:rsid w:val="00D113A1"/>
    <w:rsid w:val="00D30DEB"/>
    <w:rsid w:val="00D500F5"/>
    <w:rsid w:val="00D55609"/>
    <w:rsid w:val="00D56AFC"/>
    <w:rsid w:val="00D61C10"/>
    <w:rsid w:val="00D91E8D"/>
    <w:rsid w:val="00D92607"/>
    <w:rsid w:val="00D92BB0"/>
    <w:rsid w:val="00D973FF"/>
    <w:rsid w:val="00DB1005"/>
    <w:rsid w:val="00DB1776"/>
    <w:rsid w:val="00DD2197"/>
    <w:rsid w:val="00DD742B"/>
    <w:rsid w:val="00DE544C"/>
    <w:rsid w:val="00DE5F5A"/>
    <w:rsid w:val="00DE7DEC"/>
    <w:rsid w:val="00DF40D7"/>
    <w:rsid w:val="00DF6159"/>
    <w:rsid w:val="00DF621C"/>
    <w:rsid w:val="00DF7425"/>
    <w:rsid w:val="00E131D0"/>
    <w:rsid w:val="00E13ED8"/>
    <w:rsid w:val="00E25E8B"/>
    <w:rsid w:val="00E2663B"/>
    <w:rsid w:val="00E338EA"/>
    <w:rsid w:val="00E42E2A"/>
    <w:rsid w:val="00E471B9"/>
    <w:rsid w:val="00E54A1A"/>
    <w:rsid w:val="00E6356D"/>
    <w:rsid w:val="00E82561"/>
    <w:rsid w:val="00E86B8B"/>
    <w:rsid w:val="00E908F8"/>
    <w:rsid w:val="00EA2BE8"/>
    <w:rsid w:val="00EB3FAC"/>
    <w:rsid w:val="00EC4F47"/>
    <w:rsid w:val="00ED1974"/>
    <w:rsid w:val="00ED2C23"/>
    <w:rsid w:val="00ED7473"/>
    <w:rsid w:val="00EE2B3D"/>
    <w:rsid w:val="00F06A08"/>
    <w:rsid w:val="00F137DB"/>
    <w:rsid w:val="00F27DA1"/>
    <w:rsid w:val="00F32FA6"/>
    <w:rsid w:val="00F34C10"/>
    <w:rsid w:val="00F4192B"/>
    <w:rsid w:val="00F460E6"/>
    <w:rsid w:val="00F478BC"/>
    <w:rsid w:val="00F5575A"/>
    <w:rsid w:val="00F61E62"/>
    <w:rsid w:val="00F6263C"/>
    <w:rsid w:val="00F64944"/>
    <w:rsid w:val="00F65836"/>
    <w:rsid w:val="00F73E65"/>
    <w:rsid w:val="00F83130"/>
    <w:rsid w:val="00F866D1"/>
    <w:rsid w:val="00F900FE"/>
    <w:rsid w:val="00F922CF"/>
    <w:rsid w:val="00F926CA"/>
    <w:rsid w:val="00FC06D5"/>
    <w:rsid w:val="00FC3A72"/>
    <w:rsid w:val="00FC75B0"/>
    <w:rsid w:val="00FD037D"/>
    <w:rsid w:val="00FD40C1"/>
    <w:rsid w:val="00FE2F99"/>
    <w:rsid w:val="00FE477D"/>
    <w:rsid w:val="00FE4D64"/>
    <w:rsid w:val="00FE5206"/>
    <w:rsid w:val="00FE7BC7"/>
    <w:rsid w:val="00FF0027"/>
    <w:rsid w:val="00FF3C7B"/>
    <w:rsid w:val="00FF70E0"/>
    <w:rsid w:val="00FF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03"/>
  </w:style>
  <w:style w:type="paragraph" w:styleId="1">
    <w:name w:val="heading 1"/>
    <w:basedOn w:val="a"/>
    <w:next w:val="a"/>
    <w:link w:val="10"/>
    <w:uiPriority w:val="99"/>
    <w:qFormat/>
    <w:rsid w:val="00265120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6512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512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51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45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5C00"/>
  </w:style>
  <w:style w:type="paragraph" w:styleId="a6">
    <w:name w:val="List Paragraph"/>
    <w:basedOn w:val="a"/>
    <w:uiPriority w:val="34"/>
    <w:qFormat/>
    <w:rsid w:val="00445C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45C00"/>
    <w:rPr>
      <w:color w:val="0000FF"/>
      <w:u w:val="single"/>
    </w:rPr>
  </w:style>
  <w:style w:type="paragraph" w:styleId="a8">
    <w:name w:val="No Spacing"/>
    <w:link w:val="a9"/>
    <w:uiPriority w:val="1"/>
    <w:qFormat/>
    <w:rsid w:val="00D6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D61C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6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2651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651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Без интервала Знак1"/>
    <w:basedOn w:val="a0"/>
    <w:uiPriority w:val="1"/>
    <w:locked/>
    <w:rsid w:val="00265120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d">
    <w:name w:val="footer"/>
    <w:basedOn w:val="a"/>
    <w:link w:val="ae"/>
    <w:uiPriority w:val="99"/>
    <w:rsid w:val="002651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6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51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basedOn w:val="a0"/>
    <w:uiPriority w:val="99"/>
    <w:rsid w:val="00265120"/>
  </w:style>
  <w:style w:type="character" w:customStyle="1" w:styleId="apple-converted-space">
    <w:name w:val="apple-converted-space"/>
    <w:basedOn w:val="a0"/>
    <w:uiPriority w:val="99"/>
    <w:rsid w:val="00265120"/>
  </w:style>
  <w:style w:type="paragraph" w:customStyle="1" w:styleId="ConsPlusNormal">
    <w:name w:val="ConsPlusNormal"/>
    <w:link w:val="ConsPlusNormal0"/>
    <w:rsid w:val="00265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51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5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5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65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26512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uiPriority w:val="99"/>
    <w:rsid w:val="002651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2651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26512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uiPriority w:val="99"/>
    <w:semiHidden/>
    <w:rsid w:val="002651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3"/>
    <w:uiPriority w:val="99"/>
    <w:semiHidden/>
    <w:rsid w:val="0026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1"/>
    <w:uiPriority w:val="99"/>
    <w:semiHidden/>
    <w:rsid w:val="002651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99"/>
    <w:qFormat/>
    <w:rsid w:val="00265120"/>
    <w:pPr>
      <w:numPr>
        <w:ilvl w:val="1"/>
      </w:numPr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265120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26512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2651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26512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26512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7">
    <w:name w:val="Emphasis"/>
    <w:basedOn w:val="a0"/>
    <w:qFormat/>
    <w:rsid w:val="00265120"/>
    <w:rPr>
      <w:i/>
      <w:iCs/>
    </w:rPr>
  </w:style>
  <w:style w:type="paragraph" w:customStyle="1" w:styleId="ConsNormal">
    <w:name w:val="ConsNormal"/>
    <w:rsid w:val="002651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character" w:customStyle="1" w:styleId="FontStyle53">
    <w:name w:val="Font Style53"/>
    <w:basedOn w:val="a0"/>
    <w:uiPriority w:val="99"/>
    <w:rsid w:val="0026512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65120"/>
    <w:pPr>
      <w:widowControl w:val="0"/>
      <w:autoSpaceDE w:val="0"/>
      <w:autoSpaceDN w:val="0"/>
      <w:adjustRightInd w:val="0"/>
      <w:spacing w:after="0" w:line="310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rsid w:val="00265120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5120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formattext">
    <w:name w:val="formattext"/>
    <w:basedOn w:val="a"/>
    <w:rsid w:val="0026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26512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9">
    <w:name w:val="endnote text"/>
    <w:basedOn w:val="a"/>
    <w:link w:val="af8"/>
    <w:uiPriority w:val="99"/>
    <w:semiHidden/>
    <w:unhideWhenUsed/>
    <w:rsid w:val="002651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265120"/>
    <w:pPr>
      <w:widowControl w:val="0"/>
      <w:autoSpaceDE w:val="0"/>
      <w:autoSpaceDN w:val="0"/>
      <w:adjustRightInd w:val="0"/>
      <w:spacing w:after="0" w:line="306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qFormat/>
    <w:rsid w:val="00265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32DA-CD11-436C-97B3-5A069158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6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revizor3</cp:lastModifiedBy>
  <cp:revision>186</cp:revision>
  <dcterms:created xsi:type="dcterms:W3CDTF">2021-06-07T09:45:00Z</dcterms:created>
  <dcterms:modified xsi:type="dcterms:W3CDTF">2024-03-15T07:36:00Z</dcterms:modified>
</cp:coreProperties>
</file>