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23" w:rsidRPr="008C2F23" w:rsidRDefault="008C2F23" w:rsidP="008C2F2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58280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C2F23">
        <w:rPr>
          <w:rFonts w:ascii="Times New Roman" w:hAnsi="Times New Roman" w:cs="Times New Roman"/>
          <w:sz w:val="22"/>
          <w:szCs w:val="22"/>
        </w:rPr>
        <w:t xml:space="preserve">  Приложение № 7</w:t>
      </w:r>
    </w:p>
    <w:p w:rsidR="008C2F23" w:rsidRPr="008C2F23" w:rsidRDefault="008C2F23" w:rsidP="008C2F23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к решению</w:t>
      </w:r>
    </w:p>
    <w:p w:rsidR="008C2F23" w:rsidRPr="008C2F23" w:rsidRDefault="008C2F23" w:rsidP="008C2F23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Ульяновской Городской Думы</w:t>
      </w:r>
      <w:r w:rsidR="00582800">
        <w:rPr>
          <w:rFonts w:ascii="Times New Roman" w:hAnsi="Times New Roman" w:cs="Times New Roman"/>
          <w:sz w:val="22"/>
          <w:szCs w:val="22"/>
        </w:rPr>
        <w:t xml:space="preserve"> </w:t>
      </w:r>
      <w:r w:rsidRPr="008C2F23">
        <w:rPr>
          <w:rFonts w:ascii="Times New Roman" w:hAnsi="Times New Roman" w:cs="Times New Roman"/>
          <w:sz w:val="22"/>
          <w:szCs w:val="22"/>
        </w:rPr>
        <w:t>от 24 мая 2006 № 90</w:t>
      </w:r>
    </w:p>
    <w:p w:rsidR="008C2F23" w:rsidRPr="008C2F23" w:rsidRDefault="008C2F23" w:rsidP="008C2F2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2F23"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:rsidR="008C2F23" w:rsidRPr="008C2F23" w:rsidRDefault="008C2F23" w:rsidP="008C2F2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2F23">
        <w:rPr>
          <w:rFonts w:ascii="Times New Roman" w:hAnsi="Times New Roman" w:cs="Times New Roman"/>
          <w:b/>
          <w:bCs/>
          <w:sz w:val="22"/>
          <w:szCs w:val="22"/>
        </w:rPr>
        <w:t>ОБ УПРАВЛЕНИИ ОБРАЗОВАНИЯ АДМИНИСТРАЦИИ ГОРОДА</w:t>
      </w:r>
    </w:p>
    <w:p w:rsidR="008C2F23" w:rsidRPr="008C2F23" w:rsidRDefault="008C2F23" w:rsidP="008C2F2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C2F23">
        <w:rPr>
          <w:rFonts w:ascii="Times New Roman" w:hAnsi="Times New Roman" w:cs="Times New Roman"/>
          <w:b/>
          <w:bCs/>
          <w:sz w:val="22"/>
          <w:szCs w:val="22"/>
        </w:rPr>
        <w:t>УЛЬЯНОВСКА</w:t>
      </w:r>
    </w:p>
    <w:p w:rsidR="008C2F23" w:rsidRPr="008C2F23" w:rsidRDefault="008C2F23" w:rsidP="008C2F2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4" w:history="1">
        <w:r w:rsidRPr="008C2F23">
          <w:rPr>
            <w:rFonts w:ascii="Times New Roman" w:hAnsi="Times New Roman" w:cs="Times New Roman"/>
            <w:color w:val="0000FF"/>
            <w:sz w:val="22"/>
            <w:szCs w:val="22"/>
          </w:rPr>
          <w:t>решения</w:t>
        </w:r>
      </w:hyperlink>
      <w:r w:rsidRPr="008C2F23">
        <w:rPr>
          <w:rFonts w:ascii="Times New Roman" w:hAnsi="Times New Roman" w:cs="Times New Roman"/>
          <w:sz w:val="22"/>
          <w:szCs w:val="22"/>
        </w:rPr>
        <w:t xml:space="preserve"> Ульяновской Городской Думы</w:t>
      </w:r>
      <w:proofErr w:type="gramEnd"/>
    </w:p>
    <w:p w:rsidR="008C2F23" w:rsidRPr="008C2F23" w:rsidRDefault="008C2F23" w:rsidP="008C2F2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от 27.04.2016 № 40)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Управление образования администрации города Ульяновска (далее - Управление) является отраслевым (функциональным) органом администрации города Ульяновска,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органам местного самоуправления федеральными конституционными законами, федеральными законами и законами Ульяновской области, в областях образования, работы с детьми и молодежью.</w:t>
      </w:r>
      <w:proofErr w:type="gramEnd"/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 xml:space="preserve">Управление в своей деятельности руководствуется </w:t>
      </w:r>
      <w:hyperlink r:id="rId5" w:history="1">
        <w:r w:rsidRPr="008C2F23">
          <w:rPr>
            <w:rFonts w:ascii="Times New Roman" w:hAnsi="Times New Roman" w:cs="Times New Roman"/>
            <w:color w:val="0000FF"/>
            <w:sz w:val="22"/>
            <w:szCs w:val="22"/>
          </w:rPr>
          <w:t>Конституцией</w:t>
        </w:r>
      </w:hyperlink>
      <w:r w:rsidRPr="008C2F23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Ульяновской области, </w:t>
      </w:r>
      <w:hyperlink r:id="rId6" w:history="1">
        <w:r w:rsidRPr="008C2F23">
          <w:rPr>
            <w:rFonts w:ascii="Times New Roman" w:hAnsi="Times New Roman" w:cs="Times New Roman"/>
            <w:color w:val="0000FF"/>
            <w:sz w:val="22"/>
            <w:szCs w:val="22"/>
          </w:rPr>
          <w:t>Уставом</w:t>
        </w:r>
      </w:hyperlink>
      <w:r w:rsidRPr="008C2F23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"город Ульяновск", иными муниципальными нормативными правовыми актами муниципального образования "город Ульяновск" (далее - муниципальные нормативные правовые акты), а также настоящим Положением.</w:t>
      </w:r>
      <w:proofErr w:type="gramEnd"/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1.3. Управление является юридическим лицом, имеет печать со своим наименованием, а также необходимые для осуществления деятельности Управления штампы и бланки, счета, открываемые в соответствии с законодательством Российской Федерации. Управление от своего имени приобретает и осуществляет имущественные и личные неимущественные права,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несет обязанности</w:t>
      </w:r>
      <w:proofErr w:type="gramEnd"/>
      <w:r w:rsidRPr="008C2F23">
        <w:rPr>
          <w:rFonts w:ascii="Times New Roman" w:hAnsi="Times New Roman" w:cs="Times New Roman"/>
          <w:sz w:val="22"/>
          <w:szCs w:val="22"/>
        </w:rPr>
        <w:t>, выступает истцом и ответчиком в суде в соответствии с законодательством Российской Федерации.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1.4. Полное наименование Управления - Управление образования администрации города Ульяновска.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1.5. Управление имеет на праве оперативного управления имущество, являющееся собственностью муниципального образования "город Ульяновск" (далее - муниципальное имущество).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1.6. Финансирование расходов на содержание и материально-техническое обеспечение деятельности Управления осуществляется за счет средств бюджета муниципального образования "город Ульяновск" (далее - местный бюджет).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1.7. Управление осуществляет свою деятельность как непосредственно, так и во взаимодействии с органами государственной власти, органами местного самоуправления и иными юридическими и физическими лицами.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1.8. Реорганизация и ликвидация Управления осуществляется в порядке, установленном законодательством Российской Федерации.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1.9. Место нахождения Управления: ул.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Спасская</w:t>
      </w:r>
      <w:proofErr w:type="gramEnd"/>
      <w:r w:rsidRPr="008C2F23">
        <w:rPr>
          <w:rFonts w:ascii="Times New Roman" w:hAnsi="Times New Roman" w:cs="Times New Roman"/>
          <w:sz w:val="22"/>
          <w:szCs w:val="22"/>
        </w:rPr>
        <w:t>, дом 14, г. Ульяновск, 432017.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2. Организация деятельности Управления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2.1. Управление возглавляет начальник Управления, назначаемый на должность и освобождаемый от должности Главой администрации города Ульяновска в установленном порядке.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Должностная инструкция начальника Управления утверждается Главой администрации города Ульяновска. Начальник Управления имеет заместителей, назначаемых на должность и освобождаемых от должности приказом начальника Управления. В отсутствие начальника его должностные обязанности осуществляет муниципальный служащий Управления, назначаемый распоряжением администрации города Ульяновска.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2.2. Начальник Управления: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lastRenderedPageBreak/>
        <w:t>осуществляет руководство деятельностью Управления, представляет интересы Управления во взаимоотношениях с органами государственной власти, органами местного самоуправления, иными юридическими и физическими лицами;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несет персональную ответственность за невыполнение или ненадлежащее выполнение функций и полномочий, возложенных на Управление настоящим Положением, и результаты его работы;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действует от имени Управления без доверенности, издает в пределах своей компетенции приказы и распоряжения, подписывает документы, связанные с исполнением осуществляемых Управлением функций, подписывает от имени Управления гражданско-правовые договоры, выдает от имени Управления доверенности;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представляет Главе администрации города Ульяновска на утверждение структуру и штатное расписание Управления, а также изменения к ним в пределах установленных численности и фонда оплаты труда;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назначает на должность (принимает на работу) и освобождает от должности (увольняет) работников Управления, руководителей муниципальных образовательных организаций в соответствии с законодательством Российской Федерации;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определяет должностные обязанности работникам Управления, утверждает должностные инструкции работников Управления и руководителей муниципальных образовательных организаций, утверждает положения о структурных подразделениях Управления;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принимает решения о поощрении работников Управления и руководителей муниципальных образовательных организаций, а также о применении к ним дисциплинарных взысканий;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организует профессиональную подготовку работников Управления, их переподготовку, повышение квалификации и стажировку;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решает в соответствии с законодательством Российской Федерации о муниципальной службе иные вопросы, связанные с ее прохождением в Управлении;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обеспечивает в здании Управления противопожарную безопасность и выполнение требований охраны труда и производственной санитарии;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обеспечивает мобилизационную подготовку работников Управления.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 Основные задачи Управления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Основными задачами Управления являются: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3.1. Обеспечение осуществления администрацией города Ульяновска единой государственной политики Российской Федерации в сфере образования, обеспечивающей сохранение единого образовательного пространства, необходимые условия для реализации конституционных прав граждан на получение образования и для удовлетворения потребностей государства и общества в работниках квалифицированного труда.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3.2. Обеспечение реализации администрацией города Ульяновска кадровой политики в сфере образования.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3.3. Обеспечение создания администрацией города Ульяновска условий для внедрения в практику новых технологий управления и обучения, совершенствование методов управления в сфере образования.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3.4. В области работы с детьми и молодежью: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3.4.1. Обеспечение организации и осуществления администрацией города Ульяновска мероприятий по работе с детьми и молодежью в муниципальном образовании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3.4.2. Обеспечение формирования администрацией города Ульяновска единой молодежной информационно-образовательной инфраструктуры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3.4.3. Обеспечение формирования и реализации администрацией города Ульяновска основных направлений молодежной политики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3.4.4. Внедрение эффективных форм и методов управления процессами в молодежной среде.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3.4.5. Обеспечение пропаганды и популяризации здорового образа жизни среди молодежи.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 Основные функции Управления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Управление в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рамках</w:t>
      </w:r>
      <w:proofErr w:type="gramEnd"/>
      <w:r w:rsidRPr="008C2F23">
        <w:rPr>
          <w:rFonts w:ascii="Times New Roman" w:hAnsi="Times New Roman" w:cs="Times New Roman"/>
          <w:sz w:val="22"/>
          <w:szCs w:val="22"/>
        </w:rPr>
        <w:t xml:space="preserve"> возложенных на него задач выполняет следующие функции: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 Обеспечивает выполнение администрацией города Ульяновска следующих полномочий по решению вопросов местного значения: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lastRenderedPageBreak/>
        <w:t>4.1.1.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4.1.2.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Организация предоставления дополнительного образования детям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Ульяновской области, а также в муниципальных образовательных организациях, подведомственных Управлению культуры и организации досуга населения администрации города Ульяновска, Управлению физической культуры и спорта администрации города Ульяновска.</w:t>
      </w:r>
      <w:proofErr w:type="gramEnd"/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4.1.3. Организация отдыха детей в каникулярное время.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4.1.4. Осуществление учета детей, подлежащих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обучению по</w:t>
      </w:r>
      <w:proofErr w:type="gramEnd"/>
      <w:r w:rsidRPr="008C2F23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муниципального образования "город Ульяновск" за конкретными территориями городского округа.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4.1.5. Дача согласия (отказ в даче согласия) на оставление обучающимся, достигшим возраста пятнадцати лет, общеобразовательной организации до получения основного общего образования; совместно с комиссией по делам несовершеннолетних и защите их прав и родителями (законными представителями) принятие мер по продолжению освоения несовершеннолетним, оставившим общеобразовательную организацию до получения основного общего образования, образовательной программы основного общего образования в иной форме обучения и с его согласия по трудоустройству.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4.1.6. Оказание в соответствии с законодательством Российской Федерации поддержки социально ориентированным некоммерческим организациям, осуществляющим деятельность в области образования, просвещения и науки, в области работы с детьми и молодежью.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4.1.7. Реализация муниципальных программ в сфере образования, развития материально-технической базы муниципальных образовательных организаций, подведомственных муниципальных учреждений, осуществляющих деятельность в области работы с детьми и молодежью, поддержки социально ориентированных некоммерческих организаций, осуществляющих деятельность в области образования, просвещения и науки, с учетом местных социально-экономических, экологических, культурных и других особенностей.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4.1.8. Организация обеспечения открытости и доступности информации о системе образования муниципального образования "город Ульяновск", осуществление в установленном порядке предоставления данных статистической отчетности, данных мониторинга системы образования, обеспечение размещения ежегодно на официальном сайте в информационно-телекоммуникационной сети "Интернет" анализа состояния и перспектив развития образования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4.1.9. Осуществление подготовки соответствующей документации по заключению, изменению и прекращению трудовых договоров с руководителями муниципальных образовательных организаций, подведомственных муниципальных учреждений, осуществляющих деятельность в области работы с детьми и молодежью, материалов по их аттестации.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4.1.10. Определение условий, порядка формирования и финансового обеспечения муниципальных заданий на оказание муниципальных услуг муниципальными образовательными организациями, подведомственными муниципальными учреждениями, осуществляющими деятельность в области работы с детьми и молодежью.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4.1.11.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Подготовка сведений о социально ориентированных некоммерческих организациях - получателях поддержки в области образования, просвещения и науки, работы с детьми и молодежью и представление их в отраслевой (функциональный) орган администрации города Ульяновска, наделенный полномочиями в области управления и распоряжения муниципальным имуществом, находящимся в собственности муниципального образования "город Ульяновск", для ведения реестра социально ориентированных некоммерческих организаций - получателей поддержки в муниципальном образовании "город Ульяновск".</w:t>
      </w:r>
      <w:proofErr w:type="gramEnd"/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4.1.12. Предоставление установленных решениями Ульяновской Городской Думы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4.1.13. Организация оздоровления детей во время учебно-воспитательного процесса в муниципальных образовательных организациях.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lastRenderedPageBreak/>
        <w:t>4.1.14. Обеспечение организации, координации и контроля деятельности по оздоровлению и отдыху детей и молодежи в летний период.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4.1.15.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4.1.16. Осуществление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C2F23">
        <w:rPr>
          <w:rFonts w:ascii="Times New Roman" w:hAnsi="Times New Roman" w:cs="Times New Roman"/>
          <w:sz w:val="22"/>
          <w:szCs w:val="22"/>
        </w:rPr>
        <w:t xml:space="preserve"> соблюдением условий, обеспечивающих охрану жизни и укрепление здоровья учащихся, выполнением санитарных норм и правил в муниципальных образовательных организациях.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4.1.17. Разработка основных направлений муниципальной политики в сфере образования, разработка и реализация инновационных программ общего образования, реализация национальных проектов.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4.1.18. Разработка и реализация мер по созданию и развитию городской информационной сети в системе образования.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4.1.19. Предоставление в федеральный орган исполнительной власти, осуществляющий функции по контролю и надзору в сфере образования, сведений о выданных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документах</w:t>
      </w:r>
      <w:proofErr w:type="gramEnd"/>
      <w:r w:rsidRPr="008C2F23">
        <w:rPr>
          <w:rFonts w:ascii="Times New Roman" w:hAnsi="Times New Roman" w:cs="Times New Roman"/>
          <w:sz w:val="22"/>
          <w:szCs w:val="22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4.1.20. Организация и проведение в пределах своей компетенции олимпиад, иных интеллектуальных и (или) творческих конкурсов, направленных на выявление и развитие у обучающихся интеллектуальных и творческих способностей, интереса к научной (научно-исследовательской), творческой деятельности, на пропаганду научных знаний и творческих достижений.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4.1.21. Обеспечение содержания зданий и сооружений муниципальных образовательных организаций (за исключением муниципальных образовательных организаций, подведомственных Управлению культуры и организации досуга населения администрации города Ульяновска, Управлению физической культуры и спорта администрации города Ульяновска), подведомственных муниципальных учреждений, осуществляющих деятельность в области работы с детьми и молодежью, обустройство прилегающих к ним территорий.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4.2. От имени муниципального образования "город Ульяновск" по специальному поручению администрации города Ульяновска осуществляет в порядке и пределах, определенных законодательством Российской Федерации, правовыми актами администрации города Ульяновска, функции и полномочия учредителя муниципальных образовательных организаций, подведомственных муниципальных учреждений, осуществляющих деятельность в области работы с детьми и молодежью, в областях деятельности Управления.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 В области работы с детьми и молодежью: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4.3.1. Обеспечивает организацию и осуществление мероприятий по работе с детьми и молодежью в муниципальном образовании "город Ульяновск";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4.3.2. Формирует единую молодежную информационно-образовательную инфраструктуру города Ульяновска;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4.3.3. Организует подготовку, переподготовку и повышение квалификации кадров муниципальных служащих, осуществляющих реализацию молодежной политики;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4.3.4. Обеспечивает поддержку местных общественных молодежных и детских организаций и объединений;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4.3.5. Анализирует состояние и прогнозирует развитие социальных процессов в молодежной среде.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4.3.6. Участвует в создании в пределах своей компетенции организационно-правовых условий для проведения единой социальной политики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4.3.7. Обеспечивает разработку и осуществление совместно с заинтересованными органами государственной власти, органами местного самоуправления, общественными объединениями системы мер, направленных на создание социально-экономических и организационно-правовых условий и гарантий для самореализации, становления и развития молодежи, обеспечения защиты законных прав и интересов молодых граждан и несовершеннолетних детей.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4.3.8. Обеспечивает организацию и проведение социологических исследований среди молодежи, обобщает передовой опыт в области молодежной политики, организует внедрение его на практике.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4.3.9. Разрабатывает предложения по приоритетным направлениям молодежной политики и механизмам ее реализации в муниципальном образовании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lastRenderedPageBreak/>
        <w:t>4.3.10. Организует и координирует осуществление мер по поддержке детских, молодежных общественных организаций и объединений в муниципальном образовании "город Ульяновск", содействует информационному и методическому обеспечению их деятельности.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4.3.11. Содействует в пределах компетенции организации деятельности различных бюджетных и внебюджетных организаций: консультационных пунктов, клубов и учреждений, оказывающих молодежи психолого-педагогическую, правовую и другую помощь.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4.3.12. Организует деятельность муниципальных социальных молодежных центров.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4.3.13. Обеспечивает создание системных механизмов воспитания у молодежи чувства патриотизма и гражданской ответственности, привития гражданских ценностей.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4.3.14. Обеспечивает создание условий для непосредственного участия молодых граждан в формировании и реализации молодежной политики, социальных программ, проектов и инициатив, касающихся молодежи,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4.3.15. Содействует гражданскому, социальному, культурному, духовному, физическому и интеллектуальному развитию молодежи в муниципальном образовании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4.3.16. Обеспечивает организацию летнего отдыха, работы по месту жительства с детьми и молодежью, содействует обеспечению трудовой занятости молодежи в муниципальном образовании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4.3.17. Обеспечивает осуществление информационного освещения деятельности в сфере реализации молодежной политики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4.3.18. Обеспечивает осуществление системы мер по профилактике и борьбе с правонарушениями в молодежной среде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4.3.19. Участвует в пределах своей компетенции в реализации федеральных и областных молодежных программ и мероприятий в сфере молодежной политики.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4.3.20. Участвует в пределах компетенции в развитии международного сотрудничества в сфере работы с детьми и молодежью.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4.3.21. Обеспечивает реализацию мер по поддержке социально активной и талантливой молодежи, общественных и социально значимых инициатив в сфере молодежной политики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4.3.22. Обеспечивает совместно с заинтересованными органами и организациями реализацию программ и мероприятий по профилактике правонарушений, предупреждению распространения наркомании и </w:t>
      </w:r>
      <w:proofErr w:type="spellStart"/>
      <w:r w:rsidRPr="008C2F23">
        <w:rPr>
          <w:rFonts w:ascii="Times New Roman" w:hAnsi="Times New Roman" w:cs="Times New Roman"/>
          <w:sz w:val="22"/>
          <w:szCs w:val="22"/>
        </w:rPr>
        <w:t>СПИДа</w:t>
      </w:r>
      <w:proofErr w:type="spellEnd"/>
      <w:r w:rsidRPr="008C2F23">
        <w:rPr>
          <w:rFonts w:ascii="Times New Roman" w:hAnsi="Times New Roman" w:cs="Times New Roman"/>
          <w:sz w:val="22"/>
          <w:szCs w:val="22"/>
        </w:rPr>
        <w:t xml:space="preserve"> среди детей и молодежи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4.3.23. Участвует в разработке и реализации программ трудоустройства и обеспечения занятости молодежи, поддержки института молодой семьи, развития молодежного жилищного строительства и молодежного предпринимательства.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4.3.24. Осуществляет координацию деятельности отделов по делам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молодежи территориальных органов администрации города Ульяновска</w:t>
      </w:r>
      <w:proofErr w:type="gramEnd"/>
      <w:r w:rsidRPr="008C2F23">
        <w:rPr>
          <w:rFonts w:ascii="Times New Roman" w:hAnsi="Times New Roman" w:cs="Times New Roman"/>
          <w:sz w:val="22"/>
          <w:szCs w:val="22"/>
        </w:rPr>
        <w:t>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4.3.25. Обеспечивает организацию, проведение и участвует в проведении массовых молодежных культурных, оздоровительных, просветительских и военно-спортивных мероприятий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4.3.26.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Оказывает в пределах своей компетенции содействие родителям (законным представителям), а также лицам, осуществляющим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детей, при осуществлении ими своих обязанностей по физическому, интеллектуальному, психическому, духовному и нравственному развитию детей.</w:t>
      </w:r>
      <w:proofErr w:type="gramEnd"/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4.3.27. В пределах своей компетенции обеспечивает создание системы эффективной допризывной подготовки молодежи к выполнению своего конституционного долга - службе в Вооруженных Силах Российской Федерации по призыву.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 Иные функции: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4.4.1. Выступает инициатором создания, реорганизации, ликвидации муниципальных образовательных организаций (за исключением создания муниципальных образовательных организаций высшего образования), подведомственных муниципальных учреждений, осуществляющих деятельность в области работы с детьми и молодежью, на территории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4.4.2. Организует и проводит повышение квалификации руководителей муниципальных образовательных организаций, осуществляющих деятельность в сфере образования.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lastRenderedPageBreak/>
        <w:t xml:space="preserve">4.4.3. Осуществляет бюджетные полномочия главного распорядителя, главного администратора и получателя средств местного бюджета в соответствии с Бюджетным </w:t>
      </w:r>
      <w:hyperlink r:id="rId7" w:history="1">
        <w:r w:rsidRPr="008C2F23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8C2F23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4.4.4. Представляет по доверенности интересы администрации города Ульяновска, Главы администрации города Ульяновска в судах общей юрисдикции, арбитражных судах, в органах государственной власти, в том числе при рассмотрении дел об административных правонарушениях в отношении администрации города Ульяновска, Главы администрации города Ульяновска по вопросам, входящим в компетенцию Управления.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4.4.5.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Разрабатывает проекты муниципальных программ в сфере образования, молодежной политики, развития материально-технической базы муниципальных образовательных организаций, подведомственных муниципальных учреждений, осуществляющих деятельность в области работы с детьми и молодежью, поддержки социально ориентированных некоммерческих организаций, осуществляющих деятельность в области образования, просвещения и науки, работы с детьми и молодежью, с учетом местных социально-экономических, экологических, культурных и других особенностей.</w:t>
      </w:r>
      <w:proofErr w:type="gramEnd"/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4.4.6. Разрабатывает и (или) участвует в подготовке проектов муниципальных правовых актов по вопросам, входящим в компетенцию Управления.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4.4.7. Осуществляет мониторинг поступлений налоговых и неналоговых доходов в местный бюджет по закрепленным правовым актом администрации города Ульяновска видам экономической деятельности.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4.4.8. Разрабатывает проекты административных регламентов предоставления муниципальных услуг и исполнения муниципальных функций по вопросам, входящим в компетенцию Управления.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4.4.9. Обеспечивает предоставление муниципальных услуг и исполнение муниципальных функций по вопросам, входящим в компетенцию Управления, в соответствии с утвержденными административными регламентами.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4.4.10. Обеспечивает осуществление мер по противодействию коррупции в границах муниципального образования "город Ульяновск" в областях деятельности Управления.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 xml:space="preserve">4.4.11. Осуществляет отдельные государственные полномочия, </w:t>
      </w:r>
      <w:proofErr w:type="gramStart"/>
      <w:r w:rsidRPr="008C2F23">
        <w:rPr>
          <w:rFonts w:ascii="Times New Roman" w:hAnsi="Times New Roman" w:cs="Times New Roman"/>
          <w:sz w:val="22"/>
          <w:szCs w:val="22"/>
        </w:rPr>
        <w:t>переданных</w:t>
      </w:r>
      <w:proofErr w:type="gramEnd"/>
      <w:r w:rsidRPr="008C2F23">
        <w:rPr>
          <w:rFonts w:ascii="Times New Roman" w:hAnsi="Times New Roman" w:cs="Times New Roman"/>
          <w:sz w:val="22"/>
          <w:szCs w:val="22"/>
        </w:rPr>
        <w:t xml:space="preserve"> органам местного самоуправления федеральными законами и законами Ульяновской области, в соответствии с правовыми актами администрации города Ульяновска.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4.4.12. Координирует деятельность муниципальных образовательных организаций, а также подведомственных муниципальных учреждений, осуществляющих деятельность в области работы с детьми и молодежью муниципального образования "город Ульяновск".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4.4.13. Рассматривает и подготавливает ответы на обращения граждан и юридических лиц, поступившие в администрацию города Ульяновска, в порядке, установленном законодательством Российской Федерации.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4.4.14. Рассматривает и дает ответы на обращения граждан и юридических лиц, поступившие в Управление, в порядке, установленном законодательством Российской Федерации.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5. Права Управления</w:t>
      </w:r>
    </w:p>
    <w:p w:rsidR="008C2F23" w:rsidRPr="008C2F23" w:rsidRDefault="008C2F23" w:rsidP="008C2F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Управление для осуществления своих задач и функций имеет право: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5.1. Создавать совещательные органы (советы, комиссии, группы, коллегии) в установленной сфере деятельности.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5.2. Запрашивать и получать в установленном порядке сведения, необходимые для принятия решений по отнесенным к компетенции Управления вопросам.</w:t>
      </w:r>
    </w:p>
    <w:p w:rsidR="008C2F23" w:rsidRPr="008C2F23" w:rsidRDefault="008C2F23" w:rsidP="008C2F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2F23">
        <w:rPr>
          <w:rFonts w:ascii="Times New Roman" w:hAnsi="Times New Roman" w:cs="Times New Roman"/>
          <w:sz w:val="22"/>
          <w:szCs w:val="22"/>
        </w:rPr>
        <w:t>5.3. Организовывать совещания по вопросам, входящим в компетенцию Управления, с привлечением руководителей и специалистов заинтересованных федеральных органов исполнительной власти, органов государственной власти субъектов Российской Федерации, органов местного самоуправления, иных организаций и физических лиц.</w:t>
      </w:r>
    </w:p>
    <w:p w:rsidR="005D6B62" w:rsidRPr="008C2F23" w:rsidRDefault="0020288A" w:rsidP="0020288A">
      <w:pPr>
        <w:tabs>
          <w:tab w:val="left" w:pos="7305"/>
        </w:tabs>
        <w:rPr>
          <w:rFonts w:ascii="Times New Roman" w:hAnsi="Times New Roman" w:cs="Times New Roman"/>
        </w:rPr>
      </w:pPr>
      <w:r w:rsidRPr="008C2F23">
        <w:rPr>
          <w:rFonts w:ascii="Times New Roman" w:hAnsi="Times New Roman" w:cs="Times New Roman"/>
        </w:rPr>
        <w:tab/>
      </w:r>
    </w:p>
    <w:sectPr w:rsidR="005D6B62" w:rsidRPr="008C2F23" w:rsidSect="008C2F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A1D"/>
    <w:rsid w:val="00124789"/>
    <w:rsid w:val="001E0277"/>
    <w:rsid w:val="001F1D6A"/>
    <w:rsid w:val="0020288A"/>
    <w:rsid w:val="00255E55"/>
    <w:rsid w:val="002E0D3D"/>
    <w:rsid w:val="003B5E28"/>
    <w:rsid w:val="00444066"/>
    <w:rsid w:val="0052312E"/>
    <w:rsid w:val="00582800"/>
    <w:rsid w:val="005D6B62"/>
    <w:rsid w:val="00626FB1"/>
    <w:rsid w:val="00652996"/>
    <w:rsid w:val="00880154"/>
    <w:rsid w:val="008C2F23"/>
    <w:rsid w:val="00905A1D"/>
    <w:rsid w:val="009C4325"/>
    <w:rsid w:val="009E2378"/>
    <w:rsid w:val="00A932DA"/>
    <w:rsid w:val="00B30A9A"/>
    <w:rsid w:val="00B8470A"/>
    <w:rsid w:val="00BE7B9E"/>
    <w:rsid w:val="00BF4D3A"/>
    <w:rsid w:val="00C53225"/>
    <w:rsid w:val="00CD1C81"/>
    <w:rsid w:val="00CE78D5"/>
    <w:rsid w:val="00DD3F09"/>
    <w:rsid w:val="00E1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E28"/>
    <w:rPr>
      <w:color w:val="0000FF" w:themeColor="hyperlink"/>
      <w:u w:val="single"/>
    </w:rPr>
  </w:style>
  <w:style w:type="paragraph" w:customStyle="1" w:styleId="ConsPlusNormal">
    <w:name w:val="ConsPlusNormal"/>
    <w:rsid w:val="008C2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C039DD5EDA5771806F8513820FE827353325C82604DE9898AEFF52BV7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C039DD5EDA5771806F8473B4CA0887451645287624EBCD0D5B4A87C7E4E84645B2687CB285787B89B1CVAVEE" TargetMode="External"/><Relationship Id="rId5" Type="http://schemas.openxmlformats.org/officeDocument/2006/relationships/hyperlink" Target="consultantplus://offline/ref=1A8C039DD5EDA5771806F8513820FE8270523D5A8F311AEBD8DFE1VFV0E" TargetMode="External"/><Relationship Id="rId4" Type="http://schemas.openxmlformats.org/officeDocument/2006/relationships/hyperlink" Target="consultantplus://offline/ref=1A8C039DD5EDA5771806F8473B4CA08874516452876245B9D1D5B4A87C7E4E84645B2687CB285787B8981AVAV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urist_6</cp:lastModifiedBy>
  <cp:revision>3</cp:revision>
  <dcterms:created xsi:type="dcterms:W3CDTF">2016-06-30T04:29:00Z</dcterms:created>
  <dcterms:modified xsi:type="dcterms:W3CDTF">2016-06-30T04:30:00Z</dcterms:modified>
</cp:coreProperties>
</file>