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6C8" w:rsidRDefault="000706C8">
      <w:pPr>
        <w:pStyle w:val="ConsPlusTitlePage"/>
      </w:pPr>
      <w:r>
        <w:t xml:space="preserve">Документ предоставлен </w:t>
      </w:r>
      <w:hyperlink r:id="rId4" w:history="1">
        <w:r>
          <w:rPr>
            <w:color w:val="0000FF"/>
          </w:rPr>
          <w:t>КонсультантПлюс</w:t>
        </w:r>
      </w:hyperlink>
      <w:r>
        <w:br/>
      </w:r>
    </w:p>
    <w:p w:rsidR="000706C8" w:rsidRDefault="000706C8">
      <w:pPr>
        <w:pStyle w:val="ConsPlusNormal"/>
        <w:jc w:val="both"/>
        <w:outlineLvl w:val="0"/>
      </w:pPr>
    </w:p>
    <w:p w:rsidR="000706C8" w:rsidRDefault="000706C8">
      <w:pPr>
        <w:pStyle w:val="ConsPlusTitle"/>
        <w:jc w:val="center"/>
        <w:outlineLvl w:val="0"/>
      </w:pPr>
      <w:r>
        <w:t>ГУБЕРНАТОР УЛЬЯНОВСКОЙ ОБЛАСТИ</w:t>
      </w:r>
    </w:p>
    <w:p w:rsidR="000706C8" w:rsidRDefault="000706C8">
      <w:pPr>
        <w:pStyle w:val="ConsPlusTitle"/>
        <w:jc w:val="center"/>
      </w:pPr>
    </w:p>
    <w:p w:rsidR="000706C8" w:rsidRDefault="000706C8">
      <w:pPr>
        <w:pStyle w:val="ConsPlusTitle"/>
        <w:jc w:val="center"/>
      </w:pPr>
      <w:r>
        <w:t>ПОСТАНОВЛЕНИЕ</w:t>
      </w:r>
    </w:p>
    <w:p w:rsidR="000706C8" w:rsidRDefault="000706C8">
      <w:pPr>
        <w:pStyle w:val="ConsPlusTitle"/>
        <w:jc w:val="center"/>
      </w:pPr>
      <w:r>
        <w:t>от 1 апреля 2015 г. N 55</w:t>
      </w:r>
    </w:p>
    <w:p w:rsidR="000706C8" w:rsidRDefault="000706C8">
      <w:pPr>
        <w:pStyle w:val="ConsPlusTitle"/>
        <w:jc w:val="center"/>
      </w:pPr>
    </w:p>
    <w:p w:rsidR="000706C8" w:rsidRDefault="000706C8">
      <w:pPr>
        <w:pStyle w:val="ConsPlusTitle"/>
        <w:jc w:val="center"/>
      </w:pPr>
      <w:r>
        <w:t>О ПРЕДСТАВЛЕНИИ ГРАЖДАНИНОМ, ПРЕТЕНДУЮЩИМ НА ЗАМЕЩЕНИЕ</w:t>
      </w:r>
    </w:p>
    <w:p w:rsidR="000706C8" w:rsidRDefault="000706C8">
      <w:pPr>
        <w:pStyle w:val="ConsPlusTitle"/>
        <w:jc w:val="center"/>
      </w:pPr>
      <w:r>
        <w:t>ДОЛЖНОСТИ ГОСУДАРСТВЕННОЙ ГРАЖДАНСКОЙ СЛУЖБЫ</w:t>
      </w:r>
    </w:p>
    <w:p w:rsidR="000706C8" w:rsidRDefault="000706C8">
      <w:pPr>
        <w:pStyle w:val="ConsPlusTitle"/>
        <w:jc w:val="center"/>
      </w:pPr>
      <w:r>
        <w:t>УЛЬЯНОВСКОЙ ОБЛАСТИ, СВЕДЕНИЙ О ДОХОДАХ, ОБ ИМУЩЕСТВЕ</w:t>
      </w:r>
    </w:p>
    <w:p w:rsidR="000706C8" w:rsidRDefault="000706C8">
      <w:pPr>
        <w:pStyle w:val="ConsPlusTitle"/>
        <w:jc w:val="center"/>
      </w:pPr>
      <w:r>
        <w:t xml:space="preserve">И ОБЯЗАТЕЛЬСТВАХ ИМУЩЕСТВЕННОГО ХАРАКТЕРА И </w:t>
      </w:r>
      <w:proofErr w:type="gramStart"/>
      <w:r>
        <w:t>О</w:t>
      </w:r>
      <w:proofErr w:type="gramEnd"/>
    </w:p>
    <w:p w:rsidR="000706C8" w:rsidRDefault="000706C8">
      <w:pPr>
        <w:pStyle w:val="ConsPlusTitle"/>
        <w:jc w:val="center"/>
      </w:pPr>
      <w:proofErr w:type="gramStart"/>
      <w:r>
        <w:t>ПРЕДСТАВЛЕНИИ</w:t>
      </w:r>
      <w:proofErr w:type="gramEnd"/>
      <w:r>
        <w:t xml:space="preserve"> ГОСУДАРСТВЕННЫМ ГРАЖДАНСКИМ СЛУЖАЩИМ</w:t>
      </w:r>
    </w:p>
    <w:p w:rsidR="000706C8" w:rsidRDefault="000706C8">
      <w:pPr>
        <w:pStyle w:val="ConsPlusTitle"/>
        <w:jc w:val="center"/>
      </w:pPr>
      <w:r>
        <w:t>УЛЬЯНОВСКОЙ ОБЛАСТИ СВЕДЕНИЙ О ДОХОДАХ, РАСХОДАХ,</w:t>
      </w:r>
    </w:p>
    <w:p w:rsidR="000706C8" w:rsidRDefault="000706C8">
      <w:pPr>
        <w:pStyle w:val="ConsPlusTitle"/>
        <w:jc w:val="center"/>
      </w:pPr>
      <w:r>
        <w:t>ОБ ИМУЩЕСТВЕ И ОБЯЗАТЕЛЬСТВАХ ИМУЩЕСТВЕННОГО ХАРАКТЕРА</w:t>
      </w:r>
    </w:p>
    <w:p w:rsidR="000706C8" w:rsidRDefault="000706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706C8">
        <w:trPr>
          <w:jc w:val="center"/>
        </w:trPr>
        <w:tc>
          <w:tcPr>
            <w:tcW w:w="9294" w:type="dxa"/>
            <w:tcBorders>
              <w:top w:val="nil"/>
              <w:left w:val="single" w:sz="24" w:space="0" w:color="CED3F1"/>
              <w:bottom w:val="nil"/>
              <w:right w:val="single" w:sz="24" w:space="0" w:color="F4F3F8"/>
            </w:tcBorders>
            <w:shd w:val="clear" w:color="auto" w:fill="F4F3F8"/>
          </w:tcPr>
          <w:p w:rsidR="000706C8" w:rsidRDefault="000706C8">
            <w:pPr>
              <w:pStyle w:val="ConsPlusNormal"/>
              <w:jc w:val="center"/>
            </w:pPr>
            <w:r>
              <w:rPr>
                <w:color w:val="392C69"/>
              </w:rPr>
              <w:t>Список изменяющих документов</w:t>
            </w:r>
          </w:p>
          <w:p w:rsidR="000706C8" w:rsidRDefault="000706C8">
            <w:pPr>
              <w:pStyle w:val="ConsPlusNormal"/>
              <w:jc w:val="center"/>
            </w:pPr>
            <w:proofErr w:type="gramStart"/>
            <w:r>
              <w:rPr>
                <w:color w:val="392C69"/>
              </w:rPr>
              <w:t xml:space="preserve">(в ред. </w:t>
            </w:r>
            <w:hyperlink r:id="rId5" w:history="1">
              <w:r>
                <w:rPr>
                  <w:color w:val="0000FF"/>
                </w:rPr>
                <w:t>постановления</w:t>
              </w:r>
            </w:hyperlink>
            <w:r>
              <w:rPr>
                <w:color w:val="392C69"/>
              </w:rPr>
              <w:t xml:space="preserve"> Губернатора Ульяновской области</w:t>
            </w:r>
            <w:proofErr w:type="gramEnd"/>
          </w:p>
          <w:p w:rsidR="000706C8" w:rsidRDefault="000706C8">
            <w:pPr>
              <w:pStyle w:val="ConsPlusNormal"/>
              <w:jc w:val="center"/>
            </w:pPr>
            <w:r>
              <w:rPr>
                <w:color w:val="392C69"/>
              </w:rPr>
              <w:t>от 23.11.2015 N 211,</w:t>
            </w:r>
          </w:p>
          <w:p w:rsidR="000706C8" w:rsidRDefault="000706C8">
            <w:pPr>
              <w:pStyle w:val="ConsPlusNormal"/>
              <w:jc w:val="center"/>
            </w:pPr>
            <w:hyperlink r:id="rId6" w:history="1">
              <w:r>
                <w:rPr>
                  <w:color w:val="0000FF"/>
                </w:rPr>
                <w:t>указа</w:t>
              </w:r>
            </w:hyperlink>
            <w:r>
              <w:rPr>
                <w:color w:val="392C69"/>
              </w:rPr>
              <w:t xml:space="preserve"> Губернатора Ульяновской области</w:t>
            </w:r>
          </w:p>
          <w:p w:rsidR="000706C8" w:rsidRDefault="000706C8">
            <w:pPr>
              <w:pStyle w:val="ConsPlusNormal"/>
              <w:jc w:val="center"/>
            </w:pPr>
            <w:r>
              <w:rPr>
                <w:color w:val="392C69"/>
              </w:rPr>
              <w:t>от 31.08.2020 N 140)</w:t>
            </w:r>
          </w:p>
        </w:tc>
      </w:tr>
    </w:tbl>
    <w:p w:rsidR="000706C8" w:rsidRDefault="000706C8">
      <w:pPr>
        <w:pStyle w:val="ConsPlusNormal"/>
        <w:jc w:val="both"/>
      </w:pPr>
    </w:p>
    <w:p w:rsidR="000706C8" w:rsidRDefault="000706C8">
      <w:pPr>
        <w:pStyle w:val="ConsPlusNormal"/>
        <w:ind w:firstLine="540"/>
        <w:jc w:val="both"/>
      </w:pPr>
      <w:r>
        <w:t xml:space="preserve">В соответствии со </w:t>
      </w:r>
      <w:hyperlink r:id="rId7" w:history="1">
        <w:r>
          <w:rPr>
            <w:color w:val="0000FF"/>
          </w:rPr>
          <w:t>статьями 8</w:t>
        </w:r>
      </w:hyperlink>
      <w:r>
        <w:t xml:space="preserve"> и </w:t>
      </w:r>
      <w:hyperlink r:id="rId8" w:history="1">
        <w:r>
          <w:rPr>
            <w:color w:val="0000FF"/>
          </w:rPr>
          <w:t>8.1</w:t>
        </w:r>
      </w:hyperlink>
      <w:r>
        <w:t xml:space="preserve"> Федерального закона от 25.12.2008 N 273-ФЗ "О противодействии коррупции", Федеральным </w:t>
      </w:r>
      <w:hyperlink r:id="rId9" w:history="1">
        <w:r>
          <w:rPr>
            <w:color w:val="0000FF"/>
          </w:rPr>
          <w:t>законом</w:t>
        </w:r>
      </w:hyperlink>
      <w:r>
        <w:t xml:space="preserve"> от 27.07.2004 </w:t>
      </w:r>
      <w:hyperlink r:id="rId10" w:history="1">
        <w:r>
          <w:rPr>
            <w:color w:val="0000FF"/>
          </w:rPr>
          <w:t>N 79-ФЗ</w:t>
        </w:r>
      </w:hyperlink>
      <w:r>
        <w:t xml:space="preserve"> "О государственной гражданской службе Российской Федерации" постановляю:</w:t>
      </w:r>
    </w:p>
    <w:p w:rsidR="000706C8" w:rsidRDefault="000706C8">
      <w:pPr>
        <w:pStyle w:val="ConsPlusNormal"/>
        <w:spacing w:before="220"/>
        <w:ind w:firstLine="540"/>
        <w:jc w:val="both"/>
      </w:pPr>
      <w:r>
        <w:t xml:space="preserve">1. </w:t>
      </w:r>
      <w:proofErr w:type="gramStart"/>
      <w:r>
        <w:t xml:space="preserve">Утвердить </w:t>
      </w:r>
      <w:hyperlink w:anchor="P42" w:history="1">
        <w:r>
          <w:rPr>
            <w:color w:val="0000FF"/>
          </w:rPr>
          <w:t>Положение</w:t>
        </w:r>
      </w:hyperlink>
      <w:r>
        <w:t xml:space="preserve"> о представлении гражданином, претендующим на замещение должности государственной гражданской службы Ульяновской области, сведений о полученных им доходах, об имуществе, принадлежащем ему на праве собственности, и о его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и о представлении государственным гражданским</w:t>
      </w:r>
      <w:proofErr w:type="gramEnd"/>
      <w:r>
        <w:t xml:space="preserve"> служащим Ульяновской области сведений о доходах, расходах, об имуществе, принадлежащем ему на праве собственности, и о его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(прилагается).</w:t>
      </w:r>
    </w:p>
    <w:p w:rsidR="000706C8" w:rsidRDefault="000706C8">
      <w:pPr>
        <w:pStyle w:val="ConsPlusNormal"/>
        <w:spacing w:before="220"/>
        <w:ind w:firstLine="540"/>
        <w:jc w:val="both"/>
      </w:pPr>
      <w:r>
        <w:t>2. Признать утратившими силу:</w:t>
      </w:r>
    </w:p>
    <w:p w:rsidR="000706C8" w:rsidRDefault="000706C8">
      <w:pPr>
        <w:pStyle w:val="ConsPlusNormal"/>
        <w:spacing w:before="220"/>
        <w:ind w:firstLine="540"/>
        <w:jc w:val="both"/>
      </w:pPr>
      <w:hyperlink r:id="rId11" w:history="1">
        <w:proofErr w:type="gramStart"/>
        <w:r>
          <w:rPr>
            <w:color w:val="0000FF"/>
          </w:rPr>
          <w:t>постановление</w:t>
        </w:r>
      </w:hyperlink>
      <w:r>
        <w:t xml:space="preserve"> Губернатора Ульяновской области от 12.03.2010 N 17 "О представлении гражданами, претендующими на замещение должностей государственной гражданской службы Ульяновской области, и государственными гражданскими служащими Ульяновской области сведений о доходах, об имуществе и обязательствах имущественного характера";</w:t>
      </w:r>
      <w:proofErr w:type="gramEnd"/>
    </w:p>
    <w:p w:rsidR="000706C8" w:rsidRDefault="000706C8">
      <w:pPr>
        <w:pStyle w:val="ConsPlusNormal"/>
        <w:spacing w:before="220"/>
        <w:ind w:firstLine="540"/>
        <w:jc w:val="both"/>
      </w:pPr>
      <w:hyperlink r:id="rId12" w:history="1">
        <w:r>
          <w:rPr>
            <w:color w:val="0000FF"/>
          </w:rPr>
          <w:t>постановление</w:t>
        </w:r>
      </w:hyperlink>
      <w:r>
        <w:t xml:space="preserve"> Губернатора Ульяновской области от 31.05.2010 N 43 "О внесении изменений в постановление Губернатора Ульяновской области от 12.03.2010 N 17";</w:t>
      </w:r>
    </w:p>
    <w:p w:rsidR="000706C8" w:rsidRDefault="000706C8">
      <w:pPr>
        <w:pStyle w:val="ConsPlusNormal"/>
        <w:spacing w:before="220"/>
        <w:ind w:firstLine="540"/>
        <w:jc w:val="both"/>
      </w:pPr>
      <w:hyperlink r:id="rId13" w:history="1">
        <w:r>
          <w:rPr>
            <w:color w:val="0000FF"/>
          </w:rPr>
          <w:t>пункт 4</w:t>
        </w:r>
      </w:hyperlink>
      <w:r>
        <w:t xml:space="preserve"> постановления Губернатора Ульяновской области от 21.03.2012 N 19 "О внесении изменений в некоторые нормативные правовые акты Губернатора Ульяновской области";</w:t>
      </w:r>
    </w:p>
    <w:p w:rsidR="000706C8" w:rsidRDefault="000706C8">
      <w:pPr>
        <w:pStyle w:val="ConsPlusNormal"/>
        <w:spacing w:before="220"/>
        <w:ind w:firstLine="540"/>
        <w:jc w:val="both"/>
      </w:pPr>
      <w:hyperlink r:id="rId14" w:history="1">
        <w:r>
          <w:rPr>
            <w:color w:val="0000FF"/>
          </w:rPr>
          <w:t>пункт 2</w:t>
        </w:r>
      </w:hyperlink>
      <w:r>
        <w:t xml:space="preserve"> постановления Губернатора Ульяновской области от 03.07.2012 N 63 "О внесении изменений в некоторые нормативные правовые акты Губернатора Ульяновской области";</w:t>
      </w:r>
    </w:p>
    <w:p w:rsidR="000706C8" w:rsidRDefault="000706C8">
      <w:pPr>
        <w:pStyle w:val="ConsPlusNormal"/>
        <w:spacing w:before="220"/>
        <w:ind w:firstLine="540"/>
        <w:jc w:val="both"/>
      </w:pPr>
      <w:hyperlink r:id="rId15" w:history="1">
        <w:r>
          <w:rPr>
            <w:color w:val="0000FF"/>
          </w:rPr>
          <w:t>пункт 2</w:t>
        </w:r>
      </w:hyperlink>
      <w:r>
        <w:t xml:space="preserve"> постановления Губернатора Ульяновской области от 02.12.2014 N 152 "О внесении </w:t>
      </w:r>
      <w:r>
        <w:lastRenderedPageBreak/>
        <w:t>изменений в отдельные постановления Губернатора Ульяновской области".</w:t>
      </w:r>
    </w:p>
    <w:p w:rsidR="000706C8" w:rsidRDefault="000706C8">
      <w:pPr>
        <w:pStyle w:val="ConsPlusNormal"/>
        <w:spacing w:before="220"/>
        <w:ind w:firstLine="540"/>
        <w:jc w:val="both"/>
      </w:pPr>
      <w:r>
        <w:t>3. Настоящее постановление вступает в силу на следующий день после дня его официального опубликования.</w:t>
      </w:r>
    </w:p>
    <w:p w:rsidR="000706C8" w:rsidRDefault="000706C8">
      <w:pPr>
        <w:pStyle w:val="ConsPlusNormal"/>
        <w:jc w:val="both"/>
      </w:pPr>
    </w:p>
    <w:p w:rsidR="000706C8" w:rsidRDefault="000706C8">
      <w:pPr>
        <w:pStyle w:val="ConsPlusNormal"/>
        <w:jc w:val="right"/>
      </w:pPr>
      <w:r>
        <w:t>Губернатор</w:t>
      </w:r>
    </w:p>
    <w:p w:rsidR="000706C8" w:rsidRDefault="000706C8">
      <w:pPr>
        <w:pStyle w:val="ConsPlusNormal"/>
        <w:jc w:val="right"/>
      </w:pPr>
      <w:r>
        <w:t>Ульяновской области</w:t>
      </w:r>
    </w:p>
    <w:p w:rsidR="000706C8" w:rsidRDefault="000706C8">
      <w:pPr>
        <w:pStyle w:val="ConsPlusNormal"/>
        <w:jc w:val="right"/>
      </w:pPr>
      <w:r>
        <w:t>С.И.МОРОЗОВ</w:t>
      </w:r>
    </w:p>
    <w:p w:rsidR="000706C8" w:rsidRDefault="000706C8">
      <w:pPr>
        <w:pStyle w:val="ConsPlusNormal"/>
        <w:jc w:val="both"/>
      </w:pPr>
    </w:p>
    <w:p w:rsidR="000706C8" w:rsidRDefault="000706C8">
      <w:pPr>
        <w:pStyle w:val="ConsPlusNormal"/>
        <w:jc w:val="both"/>
      </w:pPr>
    </w:p>
    <w:p w:rsidR="000706C8" w:rsidRDefault="000706C8">
      <w:pPr>
        <w:pStyle w:val="ConsPlusNormal"/>
        <w:jc w:val="both"/>
      </w:pPr>
    </w:p>
    <w:p w:rsidR="000706C8" w:rsidRDefault="000706C8">
      <w:pPr>
        <w:pStyle w:val="ConsPlusNormal"/>
        <w:jc w:val="both"/>
      </w:pPr>
    </w:p>
    <w:p w:rsidR="000706C8" w:rsidRDefault="000706C8">
      <w:pPr>
        <w:pStyle w:val="ConsPlusNormal"/>
        <w:jc w:val="both"/>
      </w:pPr>
    </w:p>
    <w:p w:rsidR="000706C8" w:rsidRDefault="000706C8">
      <w:pPr>
        <w:pStyle w:val="ConsPlusNormal"/>
        <w:jc w:val="right"/>
        <w:outlineLvl w:val="0"/>
      </w:pPr>
      <w:r>
        <w:t>Утверждено</w:t>
      </w:r>
    </w:p>
    <w:p w:rsidR="000706C8" w:rsidRDefault="000706C8">
      <w:pPr>
        <w:pStyle w:val="ConsPlusNormal"/>
        <w:jc w:val="right"/>
      </w:pPr>
      <w:r>
        <w:t>постановлением</w:t>
      </w:r>
    </w:p>
    <w:p w:rsidR="000706C8" w:rsidRDefault="000706C8">
      <w:pPr>
        <w:pStyle w:val="ConsPlusNormal"/>
        <w:jc w:val="right"/>
      </w:pPr>
      <w:r>
        <w:t>Губернатора Ульяновской области</w:t>
      </w:r>
    </w:p>
    <w:p w:rsidR="000706C8" w:rsidRDefault="000706C8">
      <w:pPr>
        <w:pStyle w:val="ConsPlusNormal"/>
        <w:jc w:val="right"/>
      </w:pPr>
      <w:r>
        <w:t>от 1 апреля 2015 г. N 55</w:t>
      </w:r>
    </w:p>
    <w:p w:rsidR="000706C8" w:rsidRDefault="000706C8">
      <w:pPr>
        <w:pStyle w:val="ConsPlusNormal"/>
        <w:jc w:val="both"/>
      </w:pPr>
    </w:p>
    <w:p w:rsidR="000706C8" w:rsidRDefault="000706C8">
      <w:pPr>
        <w:pStyle w:val="ConsPlusTitle"/>
        <w:jc w:val="center"/>
      </w:pPr>
      <w:bookmarkStart w:id="0" w:name="P42"/>
      <w:bookmarkEnd w:id="0"/>
      <w:r>
        <w:t>ПОЛОЖЕНИЕ</w:t>
      </w:r>
    </w:p>
    <w:p w:rsidR="000706C8" w:rsidRDefault="000706C8">
      <w:pPr>
        <w:pStyle w:val="ConsPlusTitle"/>
        <w:jc w:val="center"/>
      </w:pPr>
      <w:r>
        <w:t>О ПРЕДСТАВЛЕНИИ ГРАЖДАНИНОМ, ПРЕТЕНДУЮЩИМ НА ЗАМЕЩЕНИЕ</w:t>
      </w:r>
    </w:p>
    <w:p w:rsidR="000706C8" w:rsidRDefault="000706C8">
      <w:pPr>
        <w:pStyle w:val="ConsPlusTitle"/>
        <w:jc w:val="center"/>
      </w:pPr>
      <w:r>
        <w:t>ДОЛЖНОСТИ ГОСУДАРСТВЕННОЙ ГРАЖДАНСКОЙ СЛУЖБЫ</w:t>
      </w:r>
    </w:p>
    <w:p w:rsidR="000706C8" w:rsidRDefault="000706C8">
      <w:pPr>
        <w:pStyle w:val="ConsPlusTitle"/>
        <w:jc w:val="center"/>
      </w:pPr>
      <w:r>
        <w:t>УЛЬЯНОВСКОЙ ОБЛАСТИ, СВЕДЕНИЙ О ПОЛУЧЕННЫХ ИМ ДОХОДАХ,</w:t>
      </w:r>
    </w:p>
    <w:p w:rsidR="000706C8" w:rsidRDefault="000706C8">
      <w:pPr>
        <w:pStyle w:val="ConsPlusTitle"/>
        <w:jc w:val="center"/>
      </w:pPr>
      <w:r>
        <w:t>ОБ ИМУЩЕСТВЕ, ПРИНАДЛЕЖАЩЕМ ЕМУ НА ПРАВЕ СОБСТВЕННОСТИ,</w:t>
      </w:r>
    </w:p>
    <w:p w:rsidR="000706C8" w:rsidRDefault="000706C8">
      <w:pPr>
        <w:pStyle w:val="ConsPlusTitle"/>
        <w:jc w:val="center"/>
      </w:pPr>
      <w:r>
        <w:t>И О ЕГО ОБЯЗАТЕЛЬСТВАХ ИМУЩЕСТВЕННОГО ХАРАКТЕРА,</w:t>
      </w:r>
    </w:p>
    <w:p w:rsidR="000706C8" w:rsidRDefault="000706C8">
      <w:pPr>
        <w:pStyle w:val="ConsPlusTitle"/>
        <w:jc w:val="center"/>
      </w:pPr>
      <w:r>
        <w:t>А ТАКЖЕ СВЕДЕНИЙ О ДОХОДАХ СУПРУГИ (СУПРУГА) И</w:t>
      </w:r>
    </w:p>
    <w:p w:rsidR="000706C8" w:rsidRDefault="000706C8">
      <w:pPr>
        <w:pStyle w:val="ConsPlusTitle"/>
        <w:jc w:val="center"/>
      </w:pPr>
      <w:r>
        <w:t>НЕСОВЕРШЕННОЛЕТНИХ ДЕТЕЙ, ОБ ИМУЩЕСТВЕ, ПРИНАДЛЕЖАЩЕМ</w:t>
      </w:r>
    </w:p>
    <w:p w:rsidR="000706C8" w:rsidRDefault="000706C8">
      <w:pPr>
        <w:pStyle w:val="ConsPlusTitle"/>
        <w:jc w:val="center"/>
      </w:pPr>
      <w:r>
        <w:t>ИМ НА ПРАВЕ СОБСТВЕННОСТИ, И ОБ ИХ ОБЯЗАТЕЛЬСТВАХ</w:t>
      </w:r>
    </w:p>
    <w:p w:rsidR="000706C8" w:rsidRDefault="000706C8">
      <w:pPr>
        <w:pStyle w:val="ConsPlusTitle"/>
        <w:jc w:val="center"/>
      </w:pPr>
      <w:r>
        <w:t>ИМУЩЕСТВЕННОГО ХАРАКТЕРА И О ПРЕДСТАВЛЕНИИ</w:t>
      </w:r>
    </w:p>
    <w:p w:rsidR="000706C8" w:rsidRDefault="000706C8">
      <w:pPr>
        <w:pStyle w:val="ConsPlusTitle"/>
        <w:jc w:val="center"/>
      </w:pPr>
      <w:r>
        <w:t xml:space="preserve">ГОСУДАРСТВЕННЫМ ГРАЖДАНСКИМ СЛУЖАЩИМ </w:t>
      </w:r>
      <w:proofErr w:type="gramStart"/>
      <w:r>
        <w:t>УЛЬЯНОВСКОЙ</w:t>
      </w:r>
      <w:proofErr w:type="gramEnd"/>
    </w:p>
    <w:p w:rsidR="000706C8" w:rsidRDefault="000706C8">
      <w:pPr>
        <w:pStyle w:val="ConsPlusTitle"/>
        <w:jc w:val="center"/>
      </w:pPr>
      <w:r>
        <w:t>ОБЛАСТИ СВЕДЕНИЙ О ДОХОДАХ, РАСХОДАХ, ОБ ИМУЩЕСТВЕ,</w:t>
      </w:r>
    </w:p>
    <w:p w:rsidR="000706C8" w:rsidRDefault="000706C8">
      <w:pPr>
        <w:pStyle w:val="ConsPlusTitle"/>
        <w:jc w:val="center"/>
      </w:pPr>
      <w:r>
        <w:t xml:space="preserve">ПРИНАДЛЕЖАЩЕМ ЕМУ НА ПРАВЕ СОБСТВЕННОСТИ, И </w:t>
      </w:r>
      <w:proofErr w:type="gramStart"/>
      <w:r>
        <w:t>О</w:t>
      </w:r>
      <w:proofErr w:type="gramEnd"/>
      <w:r>
        <w:t xml:space="preserve"> </w:t>
      </w:r>
      <w:proofErr w:type="gramStart"/>
      <w:r>
        <w:t>ЕГО</w:t>
      </w:r>
      <w:proofErr w:type="gramEnd"/>
    </w:p>
    <w:p w:rsidR="000706C8" w:rsidRDefault="000706C8">
      <w:pPr>
        <w:pStyle w:val="ConsPlusTitle"/>
        <w:jc w:val="center"/>
      </w:pPr>
      <w:proofErr w:type="gramStart"/>
      <w:r>
        <w:t>ОБЯЗАТЕЛЬСТВАХ</w:t>
      </w:r>
      <w:proofErr w:type="gramEnd"/>
      <w:r>
        <w:t xml:space="preserve"> ИМУЩЕСТВЕННОГО ХАРАКТЕРА, А ТАКЖЕ</w:t>
      </w:r>
    </w:p>
    <w:p w:rsidR="000706C8" w:rsidRDefault="000706C8">
      <w:pPr>
        <w:pStyle w:val="ConsPlusTitle"/>
        <w:jc w:val="center"/>
      </w:pPr>
      <w:r>
        <w:t>СВЕДЕНИЙ О ДОХОДАХ, РАСХОДАХ СУПРУГИ (СУПРУГА) И</w:t>
      </w:r>
    </w:p>
    <w:p w:rsidR="000706C8" w:rsidRDefault="000706C8">
      <w:pPr>
        <w:pStyle w:val="ConsPlusTitle"/>
        <w:jc w:val="center"/>
      </w:pPr>
      <w:r>
        <w:t>НЕСОВЕРШЕННОЛЕТНИХ ДЕТЕЙ, ОБ ИМУЩЕСТВЕ, ПРИНАДЛЕЖАЩЕМ</w:t>
      </w:r>
    </w:p>
    <w:p w:rsidR="000706C8" w:rsidRDefault="000706C8">
      <w:pPr>
        <w:pStyle w:val="ConsPlusTitle"/>
        <w:jc w:val="center"/>
      </w:pPr>
      <w:r>
        <w:t>ИМ НА ПРАВЕ СОБСТВЕННОСТИ, И ОБ ИХ ОБЯЗАТЕЛЬСТВАХ</w:t>
      </w:r>
    </w:p>
    <w:p w:rsidR="000706C8" w:rsidRDefault="000706C8">
      <w:pPr>
        <w:pStyle w:val="ConsPlusTitle"/>
        <w:jc w:val="center"/>
      </w:pPr>
      <w:r>
        <w:t>ИМУЩЕСТВЕННОГО ХАРАКТЕРА</w:t>
      </w:r>
    </w:p>
    <w:p w:rsidR="000706C8" w:rsidRDefault="000706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706C8">
        <w:trPr>
          <w:jc w:val="center"/>
        </w:trPr>
        <w:tc>
          <w:tcPr>
            <w:tcW w:w="9294" w:type="dxa"/>
            <w:tcBorders>
              <w:top w:val="nil"/>
              <w:left w:val="single" w:sz="24" w:space="0" w:color="CED3F1"/>
              <w:bottom w:val="nil"/>
              <w:right w:val="single" w:sz="24" w:space="0" w:color="F4F3F8"/>
            </w:tcBorders>
            <w:shd w:val="clear" w:color="auto" w:fill="F4F3F8"/>
          </w:tcPr>
          <w:p w:rsidR="000706C8" w:rsidRDefault="000706C8">
            <w:pPr>
              <w:pStyle w:val="ConsPlusNormal"/>
              <w:jc w:val="center"/>
            </w:pPr>
            <w:r>
              <w:rPr>
                <w:color w:val="392C69"/>
              </w:rPr>
              <w:t>Список изменяющих документов</w:t>
            </w:r>
          </w:p>
          <w:p w:rsidR="000706C8" w:rsidRDefault="000706C8">
            <w:pPr>
              <w:pStyle w:val="ConsPlusNormal"/>
              <w:jc w:val="center"/>
            </w:pPr>
            <w:proofErr w:type="gramStart"/>
            <w:r>
              <w:rPr>
                <w:color w:val="392C69"/>
              </w:rPr>
              <w:t xml:space="preserve">(в ред. </w:t>
            </w:r>
            <w:hyperlink r:id="rId16" w:history="1">
              <w:r>
                <w:rPr>
                  <w:color w:val="0000FF"/>
                </w:rPr>
                <w:t>постановления</w:t>
              </w:r>
            </w:hyperlink>
            <w:r>
              <w:rPr>
                <w:color w:val="392C69"/>
              </w:rPr>
              <w:t xml:space="preserve"> Губернатора Ульяновской области</w:t>
            </w:r>
            <w:proofErr w:type="gramEnd"/>
          </w:p>
          <w:p w:rsidR="000706C8" w:rsidRDefault="000706C8">
            <w:pPr>
              <w:pStyle w:val="ConsPlusNormal"/>
              <w:jc w:val="center"/>
            </w:pPr>
            <w:r>
              <w:rPr>
                <w:color w:val="392C69"/>
              </w:rPr>
              <w:t>от 23.11.2015 N 211,</w:t>
            </w:r>
          </w:p>
          <w:p w:rsidR="000706C8" w:rsidRDefault="000706C8">
            <w:pPr>
              <w:pStyle w:val="ConsPlusNormal"/>
              <w:jc w:val="center"/>
            </w:pPr>
            <w:hyperlink r:id="rId17" w:history="1">
              <w:r>
                <w:rPr>
                  <w:color w:val="0000FF"/>
                </w:rPr>
                <w:t>указа</w:t>
              </w:r>
            </w:hyperlink>
            <w:r>
              <w:rPr>
                <w:color w:val="392C69"/>
              </w:rPr>
              <w:t xml:space="preserve"> Губернатора Ульяновской области</w:t>
            </w:r>
          </w:p>
          <w:p w:rsidR="000706C8" w:rsidRDefault="000706C8">
            <w:pPr>
              <w:pStyle w:val="ConsPlusNormal"/>
              <w:jc w:val="center"/>
            </w:pPr>
            <w:r>
              <w:rPr>
                <w:color w:val="392C69"/>
              </w:rPr>
              <w:t>от 31.08.2020 N 140)</w:t>
            </w:r>
          </w:p>
        </w:tc>
      </w:tr>
    </w:tbl>
    <w:p w:rsidR="000706C8" w:rsidRDefault="000706C8">
      <w:pPr>
        <w:pStyle w:val="ConsPlusNormal"/>
        <w:jc w:val="both"/>
      </w:pPr>
    </w:p>
    <w:p w:rsidR="000706C8" w:rsidRDefault="000706C8">
      <w:pPr>
        <w:pStyle w:val="ConsPlusNormal"/>
        <w:ind w:firstLine="540"/>
        <w:jc w:val="both"/>
      </w:pPr>
      <w:r>
        <w:t xml:space="preserve">1. </w:t>
      </w:r>
      <w:proofErr w:type="gramStart"/>
      <w:r>
        <w:t>Настоящее Положение определяет порядок представления гражданином, претендующим на замещение должности государственной гражданской службы Ульяновской области, сведений о полученных им доходах, об имуществе, принадлежащем ему на праве собственности, и о его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w:t>
      </w:r>
      <w:proofErr w:type="gramEnd"/>
      <w:r>
        <w:t xml:space="preserve">, </w:t>
      </w:r>
      <w:proofErr w:type="gramStart"/>
      <w:r>
        <w:t xml:space="preserve">об имуществе и обязательствах имущественного характера) и представления государственным гражданским служащим Ульяновской области, замещающим должность государственной гражданской службы Ульяновской области, включенную в перечень, установленный нормативными правовыми актами Ульяновской области (далее - Перечень должностей), сведений о полученных им доходах, </w:t>
      </w:r>
      <w:r>
        <w:lastRenderedPageBreak/>
        <w:t>расходах, об имуществе, принадлежащем ему на праве собственности, и о его обязательствах имущественного характера, а также сведений о доходах, расходах супруги (супруга) и</w:t>
      </w:r>
      <w:proofErr w:type="gramEnd"/>
      <w:r>
        <w:t xml:space="preserve">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0706C8" w:rsidRDefault="000706C8">
      <w:pPr>
        <w:pStyle w:val="ConsPlusNormal"/>
        <w:spacing w:before="220"/>
        <w:ind w:firstLine="540"/>
        <w:jc w:val="both"/>
      </w:pPr>
      <w:r>
        <w:t>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государственной гражданской службы Ульяновской области (далее - гражданин).</w:t>
      </w:r>
    </w:p>
    <w:p w:rsidR="000706C8" w:rsidRDefault="000706C8">
      <w:pPr>
        <w:pStyle w:val="ConsPlusNormal"/>
        <w:spacing w:before="220"/>
        <w:ind w:firstLine="540"/>
        <w:jc w:val="both"/>
      </w:pPr>
      <w:r>
        <w:t>Обязанность представлять сведения о доходах, расходах, об имуществе и обязательствах имущественного характера в соответствии с федеральными законами возлагается на государственного гражданского служащего Ульяновской области, замещающего по состоянию на 31 декабря отчетного года должность государственной гражданской службы Ульяновской области, включенную в Перечень должностей (далее - государственный гражданский служащий Ульяновской области).</w:t>
      </w:r>
    </w:p>
    <w:p w:rsidR="000706C8" w:rsidRDefault="000706C8">
      <w:pPr>
        <w:pStyle w:val="ConsPlusNormal"/>
        <w:spacing w:before="220"/>
        <w:ind w:firstLine="540"/>
        <w:jc w:val="both"/>
      </w:pPr>
      <w:proofErr w:type="gramStart"/>
      <w:r>
        <w:t>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государственного гражданского служащего Ульяновской области, замещающего должность государственной гражданской службы Ульяновской области, не включенную в Перечень должностей, и претендующего на замещение должности государственной гражданской службы, предусмотренной этим Перечнем должностей (далее - кандидат на должность, предусмотренную Перечнем должностей).</w:t>
      </w:r>
      <w:proofErr w:type="gramEnd"/>
    </w:p>
    <w:p w:rsidR="000706C8" w:rsidRDefault="000706C8">
      <w:pPr>
        <w:pStyle w:val="ConsPlusNormal"/>
        <w:jc w:val="both"/>
      </w:pPr>
      <w:r>
        <w:t xml:space="preserve">(абзац введен </w:t>
      </w:r>
      <w:hyperlink r:id="rId18" w:history="1">
        <w:r>
          <w:rPr>
            <w:color w:val="0000FF"/>
          </w:rPr>
          <w:t>постановлением</w:t>
        </w:r>
      </w:hyperlink>
      <w:r>
        <w:t xml:space="preserve"> Губернатора Ульяновской области от 23.11.2015 N 211)</w:t>
      </w:r>
    </w:p>
    <w:p w:rsidR="000706C8" w:rsidRDefault="000706C8">
      <w:pPr>
        <w:pStyle w:val="ConsPlusNormal"/>
        <w:spacing w:before="220"/>
        <w:ind w:firstLine="540"/>
        <w:jc w:val="both"/>
      </w:pPr>
      <w:bookmarkStart w:id="1" w:name="P71"/>
      <w:bookmarkEnd w:id="1"/>
      <w:r>
        <w:t xml:space="preserve">2. </w:t>
      </w:r>
      <w:proofErr w:type="gramStart"/>
      <w:r>
        <w:t xml:space="preserve">Сведения о доходах, об имуществе и обязательствах имущественного характера и сведения о доходах, расходах, об имуществе и обязательствах имущественного характера представляются в кадровую службу соответствующего государственного органа Ульяновской области по </w:t>
      </w:r>
      <w:hyperlink r:id="rId19" w:history="1">
        <w:r>
          <w:rPr>
            <w:color w:val="0000FF"/>
          </w:rPr>
          <w:t>форме</w:t>
        </w:r>
      </w:hyperlink>
      <w:r>
        <w:t xml:space="preserve"> справки, утвержденной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w:t>
      </w:r>
      <w:proofErr w:type="gramEnd"/>
      <w:r>
        <w:t xml:space="preserve"> Президента Российской Федерации", заполненной с использованием специального программного обеспечения "Справки БК", размещенного на официальном сайте Президента Российской Федерации в информационно-телекоммуникационной сети Интернет, ссылка на который также размещается на официальном сайте Губернатора и Правительства Ульяновской области, а также официальных сайтах других государственных органов Ульяновской области в указанной сети:</w:t>
      </w:r>
    </w:p>
    <w:p w:rsidR="000706C8" w:rsidRDefault="000706C8">
      <w:pPr>
        <w:pStyle w:val="ConsPlusNormal"/>
        <w:jc w:val="both"/>
      </w:pPr>
      <w:r>
        <w:t xml:space="preserve">(в ред. </w:t>
      </w:r>
      <w:hyperlink r:id="rId20" w:history="1">
        <w:r>
          <w:rPr>
            <w:color w:val="0000FF"/>
          </w:rPr>
          <w:t>указа</w:t>
        </w:r>
      </w:hyperlink>
      <w:r>
        <w:t xml:space="preserve"> Губернатора Ульяновской области от 31.08.2020 N 140)</w:t>
      </w:r>
    </w:p>
    <w:p w:rsidR="000706C8" w:rsidRDefault="000706C8">
      <w:pPr>
        <w:pStyle w:val="ConsPlusNormal"/>
        <w:spacing w:before="220"/>
        <w:ind w:firstLine="540"/>
        <w:jc w:val="both"/>
      </w:pPr>
      <w:bookmarkStart w:id="2" w:name="P73"/>
      <w:bookmarkEnd w:id="2"/>
      <w:r>
        <w:t>2.1. Гражданином - при поступлении на государственную гражданскую службу.</w:t>
      </w:r>
    </w:p>
    <w:p w:rsidR="000706C8" w:rsidRDefault="000706C8">
      <w:pPr>
        <w:pStyle w:val="ConsPlusNormal"/>
        <w:jc w:val="both"/>
      </w:pPr>
      <w:r>
        <w:t xml:space="preserve">(пп. 2.1 в ред. </w:t>
      </w:r>
      <w:hyperlink r:id="rId21" w:history="1">
        <w:r>
          <w:rPr>
            <w:color w:val="0000FF"/>
          </w:rPr>
          <w:t>постановления</w:t>
        </w:r>
      </w:hyperlink>
      <w:r>
        <w:t xml:space="preserve"> Губернатора Ульяновской области от 23.11.2015 N 211)</w:t>
      </w:r>
    </w:p>
    <w:p w:rsidR="000706C8" w:rsidRDefault="000706C8">
      <w:pPr>
        <w:pStyle w:val="ConsPlusNormal"/>
        <w:spacing w:before="220"/>
        <w:ind w:firstLine="540"/>
        <w:jc w:val="both"/>
      </w:pPr>
      <w:bookmarkStart w:id="3" w:name="P75"/>
      <w:bookmarkEnd w:id="3"/>
      <w:r>
        <w:t>2.1.1. Кандидатом на должность, предусмотренную Перечнем должностей, - при назначении на должность государственной гражданской службы, предусмотренную Перечнем должностей.</w:t>
      </w:r>
    </w:p>
    <w:p w:rsidR="000706C8" w:rsidRDefault="000706C8">
      <w:pPr>
        <w:pStyle w:val="ConsPlusNormal"/>
        <w:jc w:val="both"/>
      </w:pPr>
      <w:r>
        <w:t xml:space="preserve">(пп. 2.1.1 </w:t>
      </w:r>
      <w:proofErr w:type="gramStart"/>
      <w:r>
        <w:t>введен</w:t>
      </w:r>
      <w:proofErr w:type="gramEnd"/>
      <w:r>
        <w:t xml:space="preserve"> </w:t>
      </w:r>
      <w:hyperlink r:id="rId22" w:history="1">
        <w:r>
          <w:rPr>
            <w:color w:val="0000FF"/>
          </w:rPr>
          <w:t>постановлением</w:t>
        </w:r>
      </w:hyperlink>
      <w:r>
        <w:t xml:space="preserve"> Губернатора Ульяновской области от 23.11.2015 N 211)</w:t>
      </w:r>
    </w:p>
    <w:p w:rsidR="000706C8" w:rsidRDefault="000706C8">
      <w:pPr>
        <w:pStyle w:val="ConsPlusNormal"/>
        <w:spacing w:before="220"/>
        <w:ind w:firstLine="540"/>
        <w:jc w:val="both"/>
      </w:pPr>
      <w:bookmarkStart w:id="4" w:name="P77"/>
      <w:bookmarkEnd w:id="4"/>
      <w:r>
        <w:t xml:space="preserve">2.2. Государственным гражданским служащим Ульяновской области - ежегодно не позднее 30 апреля года, следующего </w:t>
      </w:r>
      <w:proofErr w:type="gramStart"/>
      <w:r>
        <w:t>за</w:t>
      </w:r>
      <w:proofErr w:type="gramEnd"/>
      <w:r>
        <w:t xml:space="preserve"> отчетным.</w:t>
      </w:r>
    </w:p>
    <w:p w:rsidR="000706C8" w:rsidRDefault="000706C8">
      <w:pPr>
        <w:pStyle w:val="ConsPlusNormal"/>
        <w:spacing w:before="220"/>
        <w:ind w:firstLine="540"/>
        <w:jc w:val="both"/>
      </w:pPr>
      <w:r>
        <w:t xml:space="preserve">2-1. </w:t>
      </w:r>
      <w:proofErr w:type="gramStart"/>
      <w:r>
        <w:t xml:space="preserve">Указанные в </w:t>
      </w:r>
      <w:hyperlink w:anchor="P71" w:history="1">
        <w:r>
          <w:rPr>
            <w:color w:val="0000FF"/>
          </w:rPr>
          <w:t>пункте 2</w:t>
        </w:r>
      </w:hyperlink>
      <w:r>
        <w:t xml:space="preserve"> настоящего Положения сведения представляются гражданином при поступлении на государственную гражданскую службу в Правительство Ульяновской области и исполнительные органы государственной власти Ульяновской области, кандидатом на должность, предусмотренную Перечнем должностей, в Правительство Ульяновской области и исполнительные органы государственной власти Ульяновской области, государственными </w:t>
      </w:r>
      <w:r>
        <w:lastRenderedPageBreak/>
        <w:t>гражданскими служащими Правительства Ульяновской области и исполнительных органов государственной власти Ульяновской области - в образованное в Правительстве</w:t>
      </w:r>
      <w:proofErr w:type="gramEnd"/>
      <w:r>
        <w:t xml:space="preserve"> Ульяновской области подразделение, ответственное за профилактику коррупционных и иных правонарушений (далее - ответственное подразделение).</w:t>
      </w:r>
    </w:p>
    <w:p w:rsidR="000706C8" w:rsidRDefault="000706C8">
      <w:pPr>
        <w:pStyle w:val="ConsPlusNormal"/>
        <w:spacing w:before="220"/>
        <w:ind w:firstLine="540"/>
        <w:jc w:val="both"/>
      </w:pPr>
      <w:r>
        <w:t xml:space="preserve">В случае представления сведений, указанных в </w:t>
      </w:r>
      <w:hyperlink w:anchor="P71" w:history="1">
        <w:r>
          <w:rPr>
            <w:color w:val="0000FF"/>
          </w:rPr>
          <w:t>пункте 2</w:t>
        </w:r>
      </w:hyperlink>
      <w:r>
        <w:t xml:space="preserve"> настоящего Положения, в другие государственные органы Ульяновской области - в кадровые службы таких государственных органов (далее - кадровые службы).</w:t>
      </w:r>
    </w:p>
    <w:p w:rsidR="000706C8" w:rsidRDefault="000706C8">
      <w:pPr>
        <w:pStyle w:val="ConsPlusNormal"/>
        <w:jc w:val="both"/>
      </w:pPr>
      <w:r>
        <w:t xml:space="preserve">(п. 2-1 </w:t>
      </w:r>
      <w:proofErr w:type="gramStart"/>
      <w:r>
        <w:t>введен</w:t>
      </w:r>
      <w:proofErr w:type="gramEnd"/>
      <w:r>
        <w:t xml:space="preserve"> </w:t>
      </w:r>
      <w:hyperlink r:id="rId23" w:history="1">
        <w:r>
          <w:rPr>
            <w:color w:val="0000FF"/>
          </w:rPr>
          <w:t>указом</w:t>
        </w:r>
      </w:hyperlink>
      <w:r>
        <w:t xml:space="preserve"> Губернатора Ульяновской области от 31.08.2020 N 140)</w:t>
      </w:r>
    </w:p>
    <w:p w:rsidR="000706C8" w:rsidRDefault="000706C8">
      <w:pPr>
        <w:pStyle w:val="ConsPlusNormal"/>
        <w:spacing w:before="220"/>
        <w:ind w:firstLine="540"/>
        <w:jc w:val="both"/>
      </w:pPr>
      <w:bookmarkStart w:id="5" w:name="P81"/>
      <w:bookmarkEnd w:id="5"/>
      <w:r>
        <w:t>3. Гражданин представляет:</w:t>
      </w:r>
    </w:p>
    <w:p w:rsidR="000706C8" w:rsidRDefault="000706C8">
      <w:pPr>
        <w:pStyle w:val="ConsPlusNormal"/>
        <w:spacing w:before="220"/>
        <w:ind w:firstLine="540"/>
        <w:jc w:val="both"/>
      </w:pPr>
      <w:r>
        <w:t xml:space="preserve">3.1. </w:t>
      </w:r>
      <w:proofErr w:type="gramStart"/>
      <w: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гражданской службы Ульяновской области, а также сведения об имуществе, принадлежащем ему на праве собственности, и о своих обязательствах имущественного характера по состоянию на 1-е число месяца</w:t>
      </w:r>
      <w:proofErr w:type="gramEnd"/>
      <w:r>
        <w:t xml:space="preserve">, </w:t>
      </w:r>
      <w:proofErr w:type="gramStart"/>
      <w:r>
        <w:t>предшествующего месяцу подачи документов для замещения должности государственной гражданской службы Ульяновской области (на отчетную дату).</w:t>
      </w:r>
      <w:proofErr w:type="gramEnd"/>
    </w:p>
    <w:p w:rsidR="000706C8" w:rsidRDefault="000706C8">
      <w:pPr>
        <w:pStyle w:val="ConsPlusNormal"/>
        <w:spacing w:before="220"/>
        <w:ind w:firstLine="540"/>
        <w:jc w:val="both"/>
      </w:pPr>
      <w:r>
        <w:t xml:space="preserve">3.2. </w:t>
      </w:r>
      <w:proofErr w:type="gramStart"/>
      <w: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гражданской службы Ульяновской области, а также сведения об имуществе, принадлежащем им на праве собственности, и об их обязательствах имущественного характера по состоянию на 1-е число месяца, предшествующего месяцу подачи</w:t>
      </w:r>
      <w:proofErr w:type="gramEnd"/>
      <w:r>
        <w:t xml:space="preserve"> гражданином документов для замещения должности государственной гражданской службы Ульяновской области (на отчетную дату).</w:t>
      </w:r>
    </w:p>
    <w:p w:rsidR="000706C8" w:rsidRDefault="000706C8">
      <w:pPr>
        <w:pStyle w:val="ConsPlusNormal"/>
        <w:spacing w:before="220"/>
        <w:ind w:firstLine="540"/>
        <w:jc w:val="both"/>
      </w:pPr>
      <w:r>
        <w:t>4. Государственный гражданский служащий Ульяновской области ежегодно представляет:</w:t>
      </w:r>
    </w:p>
    <w:p w:rsidR="000706C8" w:rsidRDefault="000706C8">
      <w:pPr>
        <w:pStyle w:val="ConsPlusNormal"/>
        <w:spacing w:before="220"/>
        <w:ind w:firstLine="540"/>
        <w:jc w:val="both"/>
      </w:pPr>
      <w:r>
        <w:t>4.1.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706C8" w:rsidRDefault="000706C8">
      <w:pPr>
        <w:pStyle w:val="ConsPlusNormal"/>
        <w:spacing w:before="220"/>
        <w:ind w:firstLine="540"/>
        <w:jc w:val="both"/>
      </w:pPr>
      <w:r>
        <w:t>4.2.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0706C8" w:rsidRDefault="000706C8">
      <w:pPr>
        <w:pStyle w:val="ConsPlusNormal"/>
        <w:spacing w:before="220"/>
        <w:ind w:firstLine="540"/>
        <w:jc w:val="both"/>
      </w:pPr>
      <w:r>
        <w:t xml:space="preserve">4.3. </w:t>
      </w:r>
      <w:proofErr w:type="gramStart"/>
      <w:r>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w:t>
      </w:r>
      <w:proofErr w:type="gramEnd"/>
      <w:r>
        <w:t xml:space="preserve">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0706C8" w:rsidRDefault="000706C8">
      <w:pPr>
        <w:pStyle w:val="ConsPlusNormal"/>
        <w:jc w:val="both"/>
      </w:pPr>
      <w:r>
        <w:t xml:space="preserve">(в ред. </w:t>
      </w:r>
      <w:hyperlink r:id="rId24" w:history="1">
        <w:r>
          <w:rPr>
            <w:color w:val="0000FF"/>
          </w:rPr>
          <w:t>постановления</w:t>
        </w:r>
      </w:hyperlink>
      <w:r>
        <w:t xml:space="preserve"> Губернатора Ульяновской области от 23.11.2015 N 211)</w:t>
      </w:r>
    </w:p>
    <w:p w:rsidR="000706C8" w:rsidRDefault="000706C8">
      <w:pPr>
        <w:pStyle w:val="ConsPlusNormal"/>
        <w:spacing w:before="220"/>
        <w:ind w:firstLine="540"/>
        <w:jc w:val="both"/>
      </w:pPr>
      <w:r>
        <w:t xml:space="preserve">5. Кандидат на должность, предусмотренную Перечнем должностей, представляет сведения о доходах, об имуществе и обязательствах имущественного характера в соответствии с </w:t>
      </w:r>
      <w:hyperlink w:anchor="P81" w:history="1">
        <w:r>
          <w:rPr>
            <w:color w:val="0000FF"/>
          </w:rPr>
          <w:t>пунктом 3</w:t>
        </w:r>
      </w:hyperlink>
      <w:r>
        <w:t xml:space="preserve"> </w:t>
      </w:r>
      <w:r>
        <w:lastRenderedPageBreak/>
        <w:t>настоящего Положения.</w:t>
      </w:r>
    </w:p>
    <w:p w:rsidR="000706C8" w:rsidRDefault="000706C8">
      <w:pPr>
        <w:pStyle w:val="ConsPlusNormal"/>
        <w:jc w:val="both"/>
      </w:pPr>
      <w:r>
        <w:t>(</w:t>
      </w:r>
      <w:proofErr w:type="gramStart"/>
      <w:r>
        <w:t>п</w:t>
      </w:r>
      <w:proofErr w:type="gramEnd"/>
      <w:r>
        <w:t xml:space="preserve">. 5 в ред. </w:t>
      </w:r>
      <w:hyperlink r:id="rId25" w:history="1">
        <w:r>
          <w:rPr>
            <w:color w:val="0000FF"/>
          </w:rPr>
          <w:t>постановления</w:t>
        </w:r>
      </w:hyperlink>
      <w:r>
        <w:t xml:space="preserve"> Губернатора Ульяновской области от 23.11.2015 N 211)</w:t>
      </w:r>
    </w:p>
    <w:p w:rsidR="000706C8" w:rsidRDefault="000706C8">
      <w:pPr>
        <w:pStyle w:val="ConsPlusNormal"/>
        <w:spacing w:before="220"/>
        <w:ind w:firstLine="540"/>
        <w:jc w:val="both"/>
      </w:pPr>
      <w:r>
        <w:t xml:space="preserve">6. </w:t>
      </w:r>
      <w:proofErr w:type="gramStart"/>
      <w:r>
        <w:t>Уполномоченный государственный гражданский служащий (работник) ответственного подразделения и кадровой службы соответствующего государственного органа Ульяновской области проверяет правильность заполнения представленной гражданином или кандидатом на должность, предусмотренную Перечнем должностей, а также представленной государственным гражданским служащим Ульяновской области справки о доходах, расходах, об имуществе и обязательствах имущественного характера в присутствии такого гражданина или кандидата на должность, предусмотренную Перечнем должностей, или государственного гражданского служащего</w:t>
      </w:r>
      <w:proofErr w:type="gramEnd"/>
      <w:r>
        <w:t xml:space="preserve"> Ульяновской области.</w:t>
      </w:r>
    </w:p>
    <w:p w:rsidR="000706C8" w:rsidRDefault="000706C8">
      <w:pPr>
        <w:pStyle w:val="ConsPlusNormal"/>
        <w:jc w:val="both"/>
      </w:pPr>
      <w:r>
        <w:t xml:space="preserve">(в ред. </w:t>
      </w:r>
      <w:hyperlink r:id="rId26" w:history="1">
        <w:r>
          <w:rPr>
            <w:color w:val="0000FF"/>
          </w:rPr>
          <w:t>постановления</w:t>
        </w:r>
      </w:hyperlink>
      <w:r>
        <w:t xml:space="preserve"> Губернатора Ульяновской области от 23.11.2015 N 211, </w:t>
      </w:r>
      <w:hyperlink r:id="rId27" w:history="1">
        <w:r>
          <w:rPr>
            <w:color w:val="0000FF"/>
          </w:rPr>
          <w:t>указа</w:t>
        </w:r>
      </w:hyperlink>
      <w:r>
        <w:t xml:space="preserve"> Губернатора Ульяновской области от 31.08.2020 N 140)</w:t>
      </w:r>
    </w:p>
    <w:p w:rsidR="000706C8" w:rsidRDefault="000706C8">
      <w:pPr>
        <w:pStyle w:val="ConsPlusNormal"/>
        <w:spacing w:before="220"/>
        <w:ind w:firstLine="540"/>
        <w:jc w:val="both"/>
      </w:pPr>
      <w:r>
        <w:t xml:space="preserve">7. </w:t>
      </w:r>
      <w:proofErr w:type="gramStart"/>
      <w:r>
        <w:t>Проверка достоверности и полноты сведений о доходах, об имуществе и обязательствах имущественного характера, представленных гражданином или кандидатом на должность, предусмотренную Перечнем должностей, и сведений о доходах, расходах, об имуществе и обязательствах имущественного характера, представленных государственным гражданским служащим Ульяновской области, осуществляется в соответствии с нормативными правовыми актами Российской Федерации и нормативными правовыми актами Ульяновской области.</w:t>
      </w:r>
      <w:proofErr w:type="gramEnd"/>
    </w:p>
    <w:p w:rsidR="000706C8" w:rsidRDefault="000706C8">
      <w:pPr>
        <w:pStyle w:val="ConsPlusNormal"/>
        <w:jc w:val="both"/>
      </w:pPr>
      <w:r>
        <w:t>(</w:t>
      </w:r>
      <w:proofErr w:type="gramStart"/>
      <w:r>
        <w:t>в</w:t>
      </w:r>
      <w:proofErr w:type="gramEnd"/>
      <w:r>
        <w:t xml:space="preserve"> ред. </w:t>
      </w:r>
      <w:hyperlink r:id="rId28" w:history="1">
        <w:r>
          <w:rPr>
            <w:color w:val="0000FF"/>
          </w:rPr>
          <w:t>постановления</w:t>
        </w:r>
      </w:hyperlink>
      <w:r>
        <w:t xml:space="preserve"> Губернатора Ульяновской области от 23.11.2015 N 211)</w:t>
      </w:r>
    </w:p>
    <w:p w:rsidR="000706C8" w:rsidRDefault="000706C8">
      <w:pPr>
        <w:pStyle w:val="ConsPlusNormal"/>
        <w:spacing w:before="220"/>
        <w:ind w:firstLine="540"/>
        <w:jc w:val="both"/>
      </w:pPr>
      <w:r>
        <w:t xml:space="preserve">8. </w:t>
      </w:r>
      <w:proofErr w:type="gramStart"/>
      <w:r>
        <w:t>В случае если гражданин либо кандидат на должность, предусмотренную Перечнем должностей, либо государственный гражданский служащий Ульяновской области обнаружил, что в представленных им в ответственное подразделение или в кадровую службу соответствующего государственного органа Ульяновской области, соответственно, сведениях о доходах, об имуществе и обязательствах имущественного характера или сведениях о доходах, расходах, об имуществе и обязательствах имущественного характера не отражены или не полностью</w:t>
      </w:r>
      <w:proofErr w:type="gramEnd"/>
      <w:r>
        <w:t xml:space="preserve"> отражены какие-либо сведения или имеются ошибки, он вправе представить уточненные сведения.</w:t>
      </w:r>
    </w:p>
    <w:p w:rsidR="000706C8" w:rsidRDefault="000706C8">
      <w:pPr>
        <w:pStyle w:val="ConsPlusNormal"/>
        <w:jc w:val="both"/>
      </w:pPr>
      <w:r>
        <w:t xml:space="preserve">(в ред. </w:t>
      </w:r>
      <w:hyperlink r:id="rId29" w:history="1">
        <w:r>
          <w:rPr>
            <w:color w:val="0000FF"/>
          </w:rPr>
          <w:t>постановления</w:t>
        </w:r>
      </w:hyperlink>
      <w:r>
        <w:t xml:space="preserve"> Губернатора Ульяновской области от 23.11.2015 N 211, </w:t>
      </w:r>
      <w:hyperlink r:id="rId30" w:history="1">
        <w:r>
          <w:rPr>
            <w:color w:val="0000FF"/>
          </w:rPr>
          <w:t>указа</w:t>
        </w:r>
      </w:hyperlink>
      <w:r>
        <w:t xml:space="preserve"> Губернатора Ульяновской области от 31.08.2020 N 140)</w:t>
      </w:r>
    </w:p>
    <w:p w:rsidR="000706C8" w:rsidRDefault="000706C8">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73" w:history="1">
        <w:r>
          <w:rPr>
            <w:color w:val="0000FF"/>
          </w:rPr>
          <w:t>подпунктом 2.1 пункта 2</w:t>
        </w:r>
      </w:hyperlink>
      <w:r>
        <w:t xml:space="preserve"> настоящего Положения. Кандидат на должность, предусмотренную Перечнем должностей, может представить уточненные сведения в течение одного месяца со дня представления сведений в соответствии с </w:t>
      </w:r>
      <w:hyperlink w:anchor="P75" w:history="1">
        <w:r>
          <w:rPr>
            <w:color w:val="0000FF"/>
          </w:rPr>
          <w:t>подпунктом 2.1.1 пункта 2</w:t>
        </w:r>
      </w:hyperlink>
      <w:r>
        <w:t xml:space="preserve"> настоящего Положения.</w:t>
      </w:r>
    </w:p>
    <w:p w:rsidR="000706C8" w:rsidRDefault="000706C8">
      <w:pPr>
        <w:pStyle w:val="ConsPlusNormal"/>
        <w:jc w:val="both"/>
      </w:pPr>
      <w:r>
        <w:t>(</w:t>
      </w:r>
      <w:proofErr w:type="gramStart"/>
      <w:r>
        <w:t>в</w:t>
      </w:r>
      <w:proofErr w:type="gramEnd"/>
      <w:r>
        <w:t xml:space="preserve"> ред. </w:t>
      </w:r>
      <w:hyperlink r:id="rId31" w:history="1">
        <w:r>
          <w:rPr>
            <w:color w:val="0000FF"/>
          </w:rPr>
          <w:t>постановления</w:t>
        </w:r>
      </w:hyperlink>
      <w:r>
        <w:t xml:space="preserve"> Губернатора Ульяновской области от 23.11.2015 N 211)</w:t>
      </w:r>
    </w:p>
    <w:p w:rsidR="000706C8" w:rsidRDefault="000706C8">
      <w:pPr>
        <w:pStyle w:val="ConsPlusNormal"/>
        <w:spacing w:before="220"/>
        <w:ind w:firstLine="540"/>
        <w:jc w:val="both"/>
      </w:pPr>
      <w:r>
        <w:t xml:space="preserve">Государственный гражданский служащий Ульяновской области может представить уточненные сведения в течение одного месяца после окончания срока, указанного в </w:t>
      </w:r>
      <w:hyperlink w:anchor="P77" w:history="1">
        <w:r>
          <w:rPr>
            <w:color w:val="0000FF"/>
          </w:rPr>
          <w:t>подпункте 2.2 пункта 2</w:t>
        </w:r>
      </w:hyperlink>
      <w:r>
        <w:t xml:space="preserve"> настоящего Положения.</w:t>
      </w:r>
    </w:p>
    <w:p w:rsidR="000706C8" w:rsidRDefault="000706C8">
      <w:pPr>
        <w:pStyle w:val="ConsPlusNormal"/>
        <w:spacing w:before="220"/>
        <w:ind w:firstLine="540"/>
        <w:jc w:val="both"/>
      </w:pPr>
      <w:r>
        <w:t xml:space="preserve">8.1. </w:t>
      </w:r>
      <w:proofErr w:type="gramStart"/>
      <w:r>
        <w:t>Сведения о доходах, об имуществе и обязательствах имущественного характера и 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в информационно-телекоммуникационной сети Интернет, ссылка на который также размещается на официальном сайте Губернатора и Правительства Ульяновской области</w:t>
      </w:r>
      <w:proofErr w:type="gramEnd"/>
      <w:r>
        <w:t xml:space="preserve">, а также официальных </w:t>
      </w:r>
      <w:proofErr w:type="gramStart"/>
      <w:r>
        <w:t>сайтах</w:t>
      </w:r>
      <w:proofErr w:type="gramEnd"/>
      <w:r>
        <w:t xml:space="preserve"> других государственных органов Ульяновской области в указанной сети.</w:t>
      </w:r>
    </w:p>
    <w:p w:rsidR="000706C8" w:rsidRDefault="000706C8">
      <w:pPr>
        <w:pStyle w:val="ConsPlusNormal"/>
        <w:jc w:val="both"/>
      </w:pPr>
      <w:r>
        <w:t xml:space="preserve">(п. 8.1 </w:t>
      </w:r>
      <w:proofErr w:type="gramStart"/>
      <w:r>
        <w:t>введен</w:t>
      </w:r>
      <w:proofErr w:type="gramEnd"/>
      <w:r>
        <w:t xml:space="preserve"> </w:t>
      </w:r>
      <w:hyperlink r:id="rId32" w:history="1">
        <w:r>
          <w:rPr>
            <w:color w:val="0000FF"/>
          </w:rPr>
          <w:t>указом</w:t>
        </w:r>
      </w:hyperlink>
      <w:r>
        <w:t xml:space="preserve"> Губернатора Ульяновской области от 31.08.2020 N 140)</w:t>
      </w:r>
    </w:p>
    <w:p w:rsidR="000706C8" w:rsidRDefault="000706C8">
      <w:pPr>
        <w:pStyle w:val="ConsPlusNormal"/>
        <w:spacing w:before="220"/>
        <w:ind w:firstLine="540"/>
        <w:jc w:val="both"/>
      </w:pPr>
      <w:r>
        <w:t xml:space="preserve">9. </w:t>
      </w:r>
      <w:proofErr w:type="gramStart"/>
      <w:r>
        <w:t xml:space="preserve">Сведения о доходах, об имуществе и обязательствах имущественного характера, представленные гражданином или кандидатом на должность, предусмотренную Перечнем </w:t>
      </w:r>
      <w:r>
        <w:lastRenderedPageBreak/>
        <w:t>должностей, а также сведения о доходах, расходах, об имуществе и обязательствах имущественного характера, представляемые государственным гражданским служащим Ульяновской области ежегодно, и информация о результатах проверки достоверности и полноты этих сведений приобщаются к личному делу государственного гражданского служащего Ульяновской области, а также могут храниться</w:t>
      </w:r>
      <w:proofErr w:type="gramEnd"/>
      <w:r>
        <w:t xml:space="preserve"> в электронной форме в условиях, обеспечивающих их защиту от неправомерного доступа, уничтожения, модификации, блокирования, копирования и распространения, в порядке, утвержденном Губернатором Ульяновской области.</w:t>
      </w:r>
    </w:p>
    <w:p w:rsidR="000706C8" w:rsidRDefault="000706C8">
      <w:pPr>
        <w:pStyle w:val="ConsPlusNormal"/>
        <w:jc w:val="both"/>
      </w:pPr>
      <w:r>
        <w:t xml:space="preserve">(в ред. </w:t>
      </w:r>
      <w:hyperlink r:id="rId33" w:history="1">
        <w:r>
          <w:rPr>
            <w:color w:val="0000FF"/>
          </w:rPr>
          <w:t>постановления</w:t>
        </w:r>
      </w:hyperlink>
      <w:r>
        <w:t xml:space="preserve"> Губернатора Ульяновской области от 23.11.2015 N 211, </w:t>
      </w:r>
      <w:hyperlink r:id="rId34" w:history="1">
        <w:r>
          <w:rPr>
            <w:color w:val="0000FF"/>
          </w:rPr>
          <w:t>указа</w:t>
        </w:r>
      </w:hyperlink>
      <w:r>
        <w:t xml:space="preserve"> Губернатора Ульяновской области от 31.08.2020 N 140)</w:t>
      </w:r>
    </w:p>
    <w:p w:rsidR="000706C8" w:rsidRDefault="000706C8">
      <w:pPr>
        <w:pStyle w:val="ConsPlusNormal"/>
        <w:spacing w:before="220"/>
        <w:ind w:firstLine="540"/>
        <w:jc w:val="both"/>
      </w:pPr>
      <w:r>
        <w:t>В случае если гражданин или кандидат на должность, предусмотренную Перечнем должностей, не были назначены на должность государственной гражданской службы Ульяновской области, представленные ими справки о доходах, об имуществе и обязательствах имущественного характера возвращаются им по их письменному заявлению вместе с другими документами.</w:t>
      </w:r>
    </w:p>
    <w:p w:rsidR="000706C8" w:rsidRDefault="000706C8">
      <w:pPr>
        <w:pStyle w:val="ConsPlusNormal"/>
        <w:jc w:val="both"/>
      </w:pPr>
      <w:r>
        <w:t xml:space="preserve">(абзац введен </w:t>
      </w:r>
      <w:hyperlink r:id="rId35" w:history="1">
        <w:r>
          <w:rPr>
            <w:color w:val="0000FF"/>
          </w:rPr>
          <w:t>указом</w:t>
        </w:r>
      </w:hyperlink>
      <w:r>
        <w:t xml:space="preserve"> Губернатора Ульяновской области от 31.08.2020 N 140)</w:t>
      </w:r>
    </w:p>
    <w:p w:rsidR="000706C8" w:rsidRDefault="000706C8">
      <w:pPr>
        <w:pStyle w:val="ConsPlusNormal"/>
        <w:spacing w:before="220"/>
        <w:ind w:firstLine="540"/>
        <w:jc w:val="both"/>
      </w:pPr>
      <w:r>
        <w:t xml:space="preserve">10. </w:t>
      </w:r>
      <w:proofErr w:type="gramStart"/>
      <w:r>
        <w:t>Государственные гражданские служащие Ульяновской области, в должностные обязанности которых входит работа со сведениями о доходах, об имуществе и обязательствах имущественного характера, представленными гражданином или кандидатом на должность, предусмотренную Перечнем должностей, а также сведениями о доходах, расходах, об имуществе и обязательствах имущественного характера, представленными государственным гражданским служащим, виновные в их разглашении или использовании в целях, не предусмотренных законодательством Российской Федерации, несут</w:t>
      </w:r>
      <w:proofErr w:type="gramEnd"/>
      <w:r>
        <w:t xml:space="preserve"> ответственность в соответствии с законодательством Российской Федерации.</w:t>
      </w:r>
    </w:p>
    <w:p w:rsidR="000706C8" w:rsidRDefault="000706C8">
      <w:pPr>
        <w:pStyle w:val="ConsPlusNormal"/>
        <w:jc w:val="both"/>
      </w:pPr>
      <w:r>
        <w:t xml:space="preserve">(п. 10 в ред. </w:t>
      </w:r>
      <w:hyperlink r:id="rId36" w:history="1">
        <w:r>
          <w:rPr>
            <w:color w:val="0000FF"/>
          </w:rPr>
          <w:t>постановления</w:t>
        </w:r>
      </w:hyperlink>
      <w:r>
        <w:t xml:space="preserve"> Губернатора Ульяновской области от 23.11.2015 N 211)</w:t>
      </w:r>
    </w:p>
    <w:p w:rsidR="000706C8" w:rsidRDefault="000706C8">
      <w:pPr>
        <w:pStyle w:val="ConsPlusNormal"/>
        <w:spacing w:before="220"/>
        <w:ind w:firstLine="540"/>
        <w:jc w:val="both"/>
      </w:pPr>
      <w:r>
        <w:t xml:space="preserve">11. </w:t>
      </w:r>
      <w:proofErr w:type="gramStart"/>
      <w:r>
        <w:t>Сведения о доходах, расходах, об имуществе и обязательствах имущественного характера государственного гражданского служащего Ульяновской области, его супруги (супруга) и несовершеннолетних детей размещаются на официальном сайте соответствующего государственного органа Ульяновской области в информационно-телекоммуникационной сети "Интернет" и предоставляются для опубликования средствам массовой информации в соответствии с нормативными правовыми актами Российской Федерации, с соблюдением установленных законодательством Российской Федерации требований о защите персональных данных</w:t>
      </w:r>
      <w:proofErr w:type="gramEnd"/>
      <w:r>
        <w:t>.</w:t>
      </w:r>
    </w:p>
    <w:p w:rsidR="000706C8" w:rsidRDefault="000706C8">
      <w:pPr>
        <w:pStyle w:val="ConsPlusNormal"/>
        <w:spacing w:before="220"/>
        <w:ind w:firstLine="540"/>
        <w:jc w:val="both"/>
      </w:pPr>
      <w:r>
        <w:t xml:space="preserve">12. Утратил силу. - </w:t>
      </w:r>
      <w:hyperlink r:id="rId37" w:history="1">
        <w:r>
          <w:rPr>
            <w:color w:val="0000FF"/>
          </w:rPr>
          <w:t>Указ</w:t>
        </w:r>
      </w:hyperlink>
      <w:r>
        <w:t xml:space="preserve"> Губернатора Ульяновской области от 31.08.2020 N 140.</w:t>
      </w:r>
    </w:p>
    <w:p w:rsidR="000706C8" w:rsidRDefault="000706C8">
      <w:pPr>
        <w:pStyle w:val="ConsPlusNormal"/>
        <w:spacing w:before="220"/>
        <w:ind w:firstLine="540"/>
        <w:jc w:val="both"/>
      </w:pPr>
      <w:r>
        <w:t xml:space="preserve">13. </w:t>
      </w:r>
      <w:proofErr w:type="gramStart"/>
      <w:r>
        <w:t>В случае непредставления или представления заведомо ложных сведений в справке о доходах, расходах, об имуществе и обязательствах имущественного характера гражданин не может быть назначен на должность государственной гражданской службы Ульяновской области, а кандидат на должность, предусмотренную Перечнем должностей, и государственный гражданский служащий Ульяновской области освобождается от должности государственной гражданской службы Ульяновской области или подвергается иным видам дисциплинарной ответственности в соответствии</w:t>
      </w:r>
      <w:proofErr w:type="gramEnd"/>
      <w:r>
        <w:t xml:space="preserve"> с законодательством Российской Федерации.</w:t>
      </w:r>
    </w:p>
    <w:p w:rsidR="000706C8" w:rsidRDefault="000706C8">
      <w:pPr>
        <w:pStyle w:val="ConsPlusNormal"/>
        <w:jc w:val="both"/>
      </w:pPr>
      <w:r>
        <w:t xml:space="preserve">(в ред. </w:t>
      </w:r>
      <w:hyperlink r:id="rId38" w:history="1">
        <w:r>
          <w:rPr>
            <w:color w:val="0000FF"/>
          </w:rPr>
          <w:t>постановления</w:t>
        </w:r>
      </w:hyperlink>
      <w:r>
        <w:t xml:space="preserve"> Губернатора Ульяновской области от 23.11.2015 N 211)</w:t>
      </w:r>
    </w:p>
    <w:p w:rsidR="000706C8" w:rsidRDefault="000706C8">
      <w:pPr>
        <w:pStyle w:val="ConsPlusNormal"/>
        <w:jc w:val="both"/>
      </w:pPr>
    </w:p>
    <w:p w:rsidR="000706C8" w:rsidRDefault="000706C8">
      <w:pPr>
        <w:pStyle w:val="ConsPlusNormal"/>
        <w:jc w:val="both"/>
      </w:pPr>
    </w:p>
    <w:p w:rsidR="000706C8" w:rsidRDefault="000706C8">
      <w:pPr>
        <w:pStyle w:val="ConsPlusNormal"/>
        <w:pBdr>
          <w:top w:val="single" w:sz="6" w:space="0" w:color="auto"/>
        </w:pBdr>
        <w:spacing w:before="100" w:after="100"/>
        <w:jc w:val="both"/>
        <w:rPr>
          <w:sz w:val="2"/>
          <w:szCs w:val="2"/>
        </w:rPr>
      </w:pPr>
    </w:p>
    <w:p w:rsidR="00E21DEC" w:rsidRDefault="000706C8"/>
    <w:sectPr w:rsidR="00E21DEC" w:rsidSect="00E51D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706C8"/>
    <w:rsid w:val="000706C8"/>
    <w:rsid w:val="000A3D93"/>
    <w:rsid w:val="001839A2"/>
    <w:rsid w:val="004F2BAA"/>
    <w:rsid w:val="005423B9"/>
    <w:rsid w:val="00960E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B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06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706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706C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FB596E79B61CCC231AF6A081342DF1D5F61701F1D07AEA6468BDB33E7B185960CA4A26DA4F20ED114007E4044B61702C246339eA03L" TargetMode="External"/><Relationship Id="rId13" Type="http://schemas.openxmlformats.org/officeDocument/2006/relationships/hyperlink" Target="consultantplus://offline/ref=D1FB596E79B61CCC231AF6B6825873FBD0F84104F1D172B83037E6EE6972120E27851362994975BC55150BE109013036672B623DBC185254F71C50eB09L" TargetMode="External"/><Relationship Id="rId18" Type="http://schemas.openxmlformats.org/officeDocument/2006/relationships/hyperlink" Target="consultantplus://offline/ref=D1FB596E79B61CCC231AF6B6825873FBD0F84104F6DD76BC3C37E6EE6972120E27851362994975BC55150AE309013036672B623DBC185254F71C50eB09L" TargetMode="External"/><Relationship Id="rId26" Type="http://schemas.openxmlformats.org/officeDocument/2006/relationships/hyperlink" Target="consultantplus://offline/ref=D1FB596E79B61CCC231AF6B6825873FBD0F84104F6DD76BC3C37E6EE6972120E27851362994975BC55150BE309013036672B623DBC185254F71C50eB09L"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D1FB596E79B61CCC231AF6B6825873FBD0F84104F6DD76BC3C37E6EE6972120E27851362994975BC55150AEC09013036672B623DBC185254F71C50eB09L" TargetMode="External"/><Relationship Id="rId34" Type="http://schemas.openxmlformats.org/officeDocument/2006/relationships/hyperlink" Target="consultantplus://offline/ref=D1FB596E79B61CCC231AF6B6825873FBD0F84104F6DD77B43837E6EE6972120E27851362994975BC55150BE009013036672B623DBC185254F71C50eB09L" TargetMode="External"/><Relationship Id="rId7" Type="http://schemas.openxmlformats.org/officeDocument/2006/relationships/hyperlink" Target="consultantplus://offline/ref=D1FB596E79B61CCC231AF6A081342DF1D5F61701F1D07AEA6468BDB33E7B185960CA4A27D44F20ED114007E4044B61702C246339eA03L" TargetMode="External"/><Relationship Id="rId12" Type="http://schemas.openxmlformats.org/officeDocument/2006/relationships/hyperlink" Target="consultantplus://offline/ref=D1FB596E79B61CCC231AF6B6825873FBD0F84104F2DF74BC3837E6EE6972120E27851370991179BD530B0AE71C576170e303L" TargetMode="External"/><Relationship Id="rId17" Type="http://schemas.openxmlformats.org/officeDocument/2006/relationships/hyperlink" Target="consultantplus://offline/ref=D1FB596E79B61CCC231AF6B6825873FBD0F84104F6DD77B43837E6EE6972120E27851362994975BC55150AE009013036672B623DBC185254F71C50eB09L" TargetMode="External"/><Relationship Id="rId25" Type="http://schemas.openxmlformats.org/officeDocument/2006/relationships/hyperlink" Target="consultantplus://offline/ref=D1FB596E79B61CCC231AF6B6825873FBD0F84104F6DD76BC3C37E6EE6972120E27851362994975BC55150BE109013036672B623DBC185254F71C50eB09L" TargetMode="External"/><Relationship Id="rId33" Type="http://schemas.openxmlformats.org/officeDocument/2006/relationships/hyperlink" Target="consultantplus://offline/ref=D1FB596E79B61CCC231AF6B6825873FBD0F84104F6DD76BC3C37E6EE6972120E27851362994975BC551508E609013036672B623DBC185254F71C50eB09L" TargetMode="External"/><Relationship Id="rId38" Type="http://schemas.openxmlformats.org/officeDocument/2006/relationships/hyperlink" Target="consultantplus://offline/ref=D1FB596E79B61CCC231AF6B6825873FBD0F84104F6DD76BC3C37E6EE6972120E27851362994975BC551508ED09013036672B623DBC185254F71C50eB09L" TargetMode="External"/><Relationship Id="rId2" Type="http://schemas.openxmlformats.org/officeDocument/2006/relationships/settings" Target="settings.xml"/><Relationship Id="rId16" Type="http://schemas.openxmlformats.org/officeDocument/2006/relationships/hyperlink" Target="consultantplus://offline/ref=D1FB596E79B61CCC231AF6B6825873FBD0F84104F6DD76BC3C37E6EE6972120E27851362994975BC55150AE009013036672B623DBC185254F71C50eB09L" TargetMode="External"/><Relationship Id="rId20" Type="http://schemas.openxmlformats.org/officeDocument/2006/relationships/hyperlink" Target="consultantplus://offline/ref=D1FB596E79B61CCC231AF6B6825873FBD0F84104F6DD77B43837E6EE6972120E27851362994975BC55150AE309013036672B623DBC185254F71C50eB09L" TargetMode="External"/><Relationship Id="rId29" Type="http://schemas.openxmlformats.org/officeDocument/2006/relationships/hyperlink" Target="consultantplus://offline/ref=D1FB596E79B61CCC231AF6B6825873FBD0F84104F6DD76BC3C37E6EE6972120E27851362994975BC551508E509013036672B623DBC185254F71C50eB09L" TargetMode="External"/><Relationship Id="rId1" Type="http://schemas.openxmlformats.org/officeDocument/2006/relationships/styles" Target="styles.xml"/><Relationship Id="rId6" Type="http://schemas.openxmlformats.org/officeDocument/2006/relationships/hyperlink" Target="consultantplus://offline/ref=D1FB596E79B61CCC231AF6B6825873FBD0F84104F6DD77B43837E6EE6972120E27851362994975BC55150AE009013036672B623DBC185254F71C50eB09L" TargetMode="External"/><Relationship Id="rId11" Type="http://schemas.openxmlformats.org/officeDocument/2006/relationships/hyperlink" Target="consultantplus://offline/ref=D1FB596E79B61CCC231AF6B6825873FBD0F84104F0D976BD3F37E6EE6972120E27851370991179BD530B0AE71C576170e303L" TargetMode="External"/><Relationship Id="rId24" Type="http://schemas.openxmlformats.org/officeDocument/2006/relationships/hyperlink" Target="consultantplus://offline/ref=D1FB596E79B61CCC231AF6B6825873FBD0F84104F6DD76BC3C37E6EE6972120E27851362994975BC55150BE609013036672B623DBC185254F71C50eB09L" TargetMode="External"/><Relationship Id="rId32" Type="http://schemas.openxmlformats.org/officeDocument/2006/relationships/hyperlink" Target="consultantplus://offline/ref=D1FB596E79B61CCC231AF6B6825873FBD0F84104F6DD77B43837E6EE6972120E27851362994975BC55150BE709013036672B623DBC185254F71C50eB09L" TargetMode="External"/><Relationship Id="rId37" Type="http://schemas.openxmlformats.org/officeDocument/2006/relationships/hyperlink" Target="consultantplus://offline/ref=D1FB596E79B61CCC231AF6B6825873FBD0F84104F6DD77B43837E6EE6972120E27851362994975BC55150BED09013036672B623DBC185254F71C50eB09L" TargetMode="External"/><Relationship Id="rId40" Type="http://schemas.openxmlformats.org/officeDocument/2006/relationships/theme" Target="theme/theme1.xml"/><Relationship Id="rId5" Type="http://schemas.openxmlformats.org/officeDocument/2006/relationships/hyperlink" Target="consultantplus://offline/ref=D1FB596E79B61CCC231AF6B6825873FBD0F84104F6DD76BC3C37E6EE6972120E27851362994975BC55150AE009013036672B623DBC185254F71C50eB09L" TargetMode="External"/><Relationship Id="rId15" Type="http://schemas.openxmlformats.org/officeDocument/2006/relationships/hyperlink" Target="consultantplus://offline/ref=D1FB596E79B61CCC231AF6B6825873FBD0F84104F0D974BD3937E6EE6972120E27851362994975BC55150BE009013036672B623DBC185254F71C50eB09L" TargetMode="External"/><Relationship Id="rId23" Type="http://schemas.openxmlformats.org/officeDocument/2006/relationships/hyperlink" Target="consultantplus://offline/ref=D1FB596E79B61CCC231AF6B6825873FBD0F84104F6DD77B43837E6EE6972120E27851362994975BC55150AE209013036672B623DBC185254F71C50eB09L" TargetMode="External"/><Relationship Id="rId28" Type="http://schemas.openxmlformats.org/officeDocument/2006/relationships/hyperlink" Target="consultantplus://offline/ref=D1FB596E79B61CCC231AF6B6825873FBD0F84104F6DD76BC3C37E6EE6972120E27851362994975BC55150BED09013036672B623DBC185254F71C50eB09L" TargetMode="External"/><Relationship Id="rId36" Type="http://schemas.openxmlformats.org/officeDocument/2006/relationships/hyperlink" Target="consultantplus://offline/ref=D1FB596E79B61CCC231AF6B6825873FBD0F84104F6DD76BC3C37E6EE6972120E27851362994975BC551508E009013036672B623DBC185254F71C50eB09L" TargetMode="External"/><Relationship Id="rId10" Type="http://schemas.openxmlformats.org/officeDocument/2006/relationships/hyperlink" Target="consultantplus://offline/ref=D1FB596E79B61CCC231AF6A081342DF1D5F51908F6DA7AEA6468BDB33E7B185960CA4A28D44F20ED114007E4044B61702C246339eA03L" TargetMode="External"/><Relationship Id="rId19" Type="http://schemas.openxmlformats.org/officeDocument/2006/relationships/hyperlink" Target="consultantplus://offline/ref=D1FB596E79B61CCC231AF6A081342DF1D5F71C09F5D07AEA6468BDB33E7B185960CA4A20DD4474B8501E5EB446006C7334386339BC1A5048eF04L" TargetMode="External"/><Relationship Id="rId31" Type="http://schemas.openxmlformats.org/officeDocument/2006/relationships/hyperlink" Target="consultantplus://offline/ref=D1FB596E79B61CCC231AF6B6825873FBD0F84104F6DD76BC3C37E6EE6972120E27851362994975BC551508E409013036672B623DBC185254F71C50eB09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1FB596E79B61CCC231AF6A081342DF1D5F51908F6DA7AEA6468BDB33E7B185960CA4A20DD447CBE571E5EB446006C7334386339BC1A5048eF04L" TargetMode="External"/><Relationship Id="rId14" Type="http://schemas.openxmlformats.org/officeDocument/2006/relationships/hyperlink" Target="consultantplus://offline/ref=D1FB596E79B61CCC231AF6B6825873FBD0F84104F1D878B93E37E6EE6972120E27851362994975BC551509E509013036672B623DBC185254F71C50eB09L" TargetMode="External"/><Relationship Id="rId22" Type="http://schemas.openxmlformats.org/officeDocument/2006/relationships/hyperlink" Target="consultantplus://offline/ref=D1FB596E79B61CCC231AF6B6825873FBD0F84104F6DD76BC3C37E6EE6972120E27851362994975BC55150BE409013036672B623DBC185254F71C50eB09L" TargetMode="External"/><Relationship Id="rId27" Type="http://schemas.openxmlformats.org/officeDocument/2006/relationships/hyperlink" Target="consultantplus://offline/ref=D1FB596E79B61CCC231AF6B6825873FBD0F84104F6DD77B43837E6EE6972120E27851362994975BC55150BE509013036672B623DBC185254F71C50eB09L" TargetMode="External"/><Relationship Id="rId30" Type="http://schemas.openxmlformats.org/officeDocument/2006/relationships/hyperlink" Target="consultantplus://offline/ref=D1FB596E79B61CCC231AF6B6825873FBD0F84104F6DD77B43837E6EE6972120E27851362994975BC55150BE409013036672B623DBC185254F71C50eB09L" TargetMode="External"/><Relationship Id="rId35" Type="http://schemas.openxmlformats.org/officeDocument/2006/relationships/hyperlink" Target="consultantplus://offline/ref=D1FB596E79B61CCC231AF6B6825873FBD0F84104F6DD77B43837E6EE6972120E27851362994975BC55150BE309013036672B623DBC185254F71C50eB0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3684</Words>
  <Characters>21002</Characters>
  <Application>Microsoft Office Word</Application>
  <DocSecurity>0</DocSecurity>
  <Lines>175</Lines>
  <Paragraphs>49</Paragraphs>
  <ScaleCrop>false</ScaleCrop>
  <Company/>
  <LinksUpToDate>false</LinksUpToDate>
  <CharactersWithSpaces>24637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2021-02-16T11:52:00Z</dcterms:created>
  <dcterms:modified xsi:type="dcterms:W3CDTF">2021-02-16T11:53:00Z</dcterms:modified>
</cp:coreProperties>
</file>