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50" w:rsidRDefault="008708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850" w:rsidRDefault="008708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708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850" w:rsidRDefault="00870850">
            <w:pPr>
              <w:pStyle w:val="ConsPlusNormal"/>
            </w:pPr>
            <w:r>
              <w:t>5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850" w:rsidRDefault="00870850">
            <w:pPr>
              <w:pStyle w:val="ConsPlusNormal"/>
              <w:jc w:val="right"/>
            </w:pPr>
            <w:r>
              <w:t>N 200-ЗО</w:t>
            </w:r>
          </w:p>
        </w:tc>
      </w:tr>
    </w:tbl>
    <w:p w:rsidR="00870850" w:rsidRDefault="0087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Title"/>
        <w:jc w:val="center"/>
      </w:pPr>
      <w:r>
        <w:t>ЗАКОН</w:t>
      </w:r>
    </w:p>
    <w:p w:rsidR="00870850" w:rsidRDefault="00870850">
      <w:pPr>
        <w:pStyle w:val="ConsPlusTitle"/>
        <w:jc w:val="center"/>
      </w:pPr>
    </w:p>
    <w:p w:rsidR="00870850" w:rsidRDefault="00870850">
      <w:pPr>
        <w:pStyle w:val="ConsPlusTitle"/>
        <w:jc w:val="center"/>
      </w:pPr>
      <w:r>
        <w:t>УЛЬЯНОВСКОЙ ОБЛАСТИ</w:t>
      </w:r>
    </w:p>
    <w:p w:rsidR="00870850" w:rsidRDefault="00870850">
      <w:pPr>
        <w:pStyle w:val="ConsPlusTitle"/>
        <w:jc w:val="center"/>
      </w:pPr>
    </w:p>
    <w:p w:rsidR="00870850" w:rsidRDefault="00870850">
      <w:pPr>
        <w:pStyle w:val="ConsPlusTitle"/>
        <w:jc w:val="center"/>
      </w:pPr>
      <w:r>
        <w:t>О ПОРЯДКЕ РАЗМЕЩЕНИЯ СВЕДЕНИЙ О ДОХОДАХ, РАСХОДАХ,</w:t>
      </w:r>
    </w:p>
    <w:p w:rsidR="00870850" w:rsidRDefault="0087085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70850" w:rsidRDefault="00870850">
      <w:pPr>
        <w:pStyle w:val="ConsPlusTitle"/>
        <w:jc w:val="center"/>
      </w:pPr>
      <w:r>
        <w:t>ЛИЦ, ЗАМЕЩАЮЩИХ ОТДЕЛЬНЫЕ ГОСУДАРСТВЕННЫЕ ДОЛЖНОСТИ</w:t>
      </w:r>
    </w:p>
    <w:p w:rsidR="00870850" w:rsidRDefault="00870850">
      <w:pPr>
        <w:pStyle w:val="ConsPlusTitle"/>
        <w:jc w:val="center"/>
      </w:pPr>
      <w:r>
        <w:t xml:space="preserve">УЛЬЯНОВСКОЙ ОБЛАСТИ,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870850" w:rsidRDefault="00870850">
      <w:pPr>
        <w:pStyle w:val="ConsPlusTitle"/>
        <w:jc w:val="center"/>
      </w:pPr>
      <w:r>
        <w:t xml:space="preserve">САЙТАХ ГОСУДАРСТВЕННЫХ ОРГАНОВ УЛЬЯНОВСКОЙ ОБЛАСТИ </w:t>
      </w:r>
      <w:proofErr w:type="gramStart"/>
      <w:r>
        <w:t>В</w:t>
      </w:r>
      <w:proofErr w:type="gramEnd"/>
    </w:p>
    <w:p w:rsidR="00870850" w:rsidRDefault="00870850">
      <w:pPr>
        <w:pStyle w:val="ConsPlusTitle"/>
        <w:jc w:val="center"/>
      </w:pPr>
      <w:r>
        <w:t>ИНФОРМАЦИОННО-ТЕЛЕКОММУНИКАЦИОННОЙ СЕТИ "ИНТЕРНЕТ"</w:t>
      </w:r>
    </w:p>
    <w:p w:rsidR="00870850" w:rsidRDefault="00870850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870850" w:rsidRDefault="00870850">
      <w:pPr>
        <w:pStyle w:val="ConsPlusTitle"/>
        <w:jc w:val="center"/>
      </w:pPr>
      <w:r>
        <w:t>МАССОВОЙ ИНФОРМАЦИИ ДЛЯ ОПУБЛИКОВАНИЯ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jc w:val="right"/>
      </w:pPr>
      <w:proofErr w:type="gramStart"/>
      <w:r>
        <w:t>Принят</w:t>
      </w:r>
      <w:proofErr w:type="gramEnd"/>
    </w:p>
    <w:p w:rsidR="00870850" w:rsidRDefault="00870850">
      <w:pPr>
        <w:pStyle w:val="ConsPlusNormal"/>
        <w:jc w:val="right"/>
      </w:pPr>
      <w:r>
        <w:t>Законодательным Собранием</w:t>
      </w:r>
    </w:p>
    <w:p w:rsidR="00870850" w:rsidRDefault="00870850">
      <w:pPr>
        <w:pStyle w:val="ConsPlusNormal"/>
        <w:jc w:val="right"/>
      </w:pPr>
      <w:r>
        <w:t>Ульяновской области</w:t>
      </w:r>
    </w:p>
    <w:p w:rsidR="00870850" w:rsidRDefault="00870850">
      <w:pPr>
        <w:pStyle w:val="ConsPlusNormal"/>
        <w:jc w:val="right"/>
      </w:pPr>
      <w:r>
        <w:t>31 октября 2013 года</w:t>
      </w:r>
    </w:p>
    <w:p w:rsidR="00870850" w:rsidRDefault="008708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8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850" w:rsidRDefault="008708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850" w:rsidRDefault="008708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870850" w:rsidRDefault="00870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5" w:history="1">
              <w:r>
                <w:rPr>
                  <w:color w:val="0000FF"/>
                </w:rPr>
                <w:t>N 24-ЗО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16-ЗО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7" w:history="1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>,</w:t>
            </w:r>
          </w:p>
          <w:p w:rsidR="00870850" w:rsidRDefault="008708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8" w:history="1">
              <w:r>
                <w:rPr>
                  <w:color w:val="0000FF"/>
                </w:rPr>
                <w:t>N 41-ЗО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850" w:rsidRDefault="00870850">
      <w:pPr>
        <w:pStyle w:val="ConsPlusNormal"/>
        <w:jc w:val="both"/>
      </w:pPr>
    </w:p>
    <w:p w:rsidR="00870850" w:rsidRDefault="0087085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ind w:firstLine="540"/>
        <w:jc w:val="both"/>
      </w:pPr>
      <w:proofErr w:type="gramStart"/>
      <w:r>
        <w:t xml:space="preserve">Настоящим Законом устанавливается порядок размещения государственными органами Ульяновской области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не указанные в </w:t>
      </w:r>
      <w:hyperlink r:id="rId9" w:history="1">
        <w:r>
          <w:rPr>
            <w:color w:val="0000FF"/>
          </w:rPr>
          <w:t>пунктах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, </w:t>
      </w:r>
      <w:hyperlink r:id="rId14" w:history="1">
        <w:r>
          <w:rPr>
            <w:color w:val="0000FF"/>
          </w:rPr>
          <w:t>12</w:t>
        </w:r>
      </w:hyperlink>
      <w:r>
        <w:t xml:space="preserve"> и </w:t>
      </w:r>
      <w:hyperlink r:id="rId15" w:history="1">
        <w:r>
          <w:rPr>
            <w:color w:val="0000FF"/>
          </w:rPr>
          <w:t>13 статьи 3</w:t>
        </w:r>
      </w:hyperlink>
      <w:r>
        <w:t xml:space="preserve"> Закона Ульяновской области от 30 января 2006 года N 06-ЗО "О государственных должностях Ульяновской области" (далее - лица, замещающие соответствующие государственные</w:t>
      </w:r>
      <w:proofErr w:type="gramEnd"/>
      <w:r>
        <w:t xml:space="preserve"> </w:t>
      </w:r>
      <w:proofErr w:type="gramStart"/>
      <w:r>
        <w:t>должности Ульяновской области), их супруг (супругов) и несовершеннолетних детей в информационно-телекоммуникационной сети "Интернет" на официальных сайтах этих органов (далее - официальные сайты) и предоставления этих сведений общероссийским средствам массовой информации для опубликования в связи с их запросами, если федеральными законами или иными нормативными правовыми актами Российской Федерации не установлен иной порядок размещения указанных сведений и (или) их предоставления общероссийским средствам массовой</w:t>
      </w:r>
      <w:proofErr w:type="gramEnd"/>
      <w:r>
        <w:t xml:space="preserve"> информации для опубликования.</w:t>
      </w:r>
    </w:p>
    <w:p w:rsidR="00870850" w:rsidRDefault="008708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Ульяновской области от 17.11.2016 N 165-ЗО)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Title"/>
        <w:ind w:firstLine="540"/>
        <w:jc w:val="both"/>
        <w:outlineLvl w:val="0"/>
      </w:pPr>
      <w:r>
        <w:t>Статья 2. Размещение сведений о доходах, расходах, об имуществе и обязательствах имущественного характера лиц, замещающих соответствующие государственные должности Ульяновской области, их супруг (супругов) и несовершеннолетних детей на официальных сайтах и предоставление общероссийским средствам массовой информации для опубликования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ind w:firstLine="540"/>
        <w:jc w:val="both"/>
      </w:pPr>
      <w:bookmarkStart w:id="0" w:name="P33"/>
      <w:bookmarkEnd w:id="0"/>
      <w:r>
        <w:t xml:space="preserve">1.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соответствующие </w:t>
      </w:r>
      <w:r>
        <w:lastRenderedPageBreak/>
        <w:t>государственные должности Ульяновской области,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лицу, замещающему соответствующую государственную должность Ульяновской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лицу, замещающему соответствующую государственную должность Ульяновской области, его супруге (супругу) и несовершеннолетним детям;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3) декларированный годовой доход лица, замещающего соответствующую государственную должность Ульяновской области, его супруги (супруга) и несовершеннолетних детей;</w:t>
      </w:r>
    </w:p>
    <w:p w:rsidR="00870850" w:rsidRDefault="00870850">
      <w:pPr>
        <w:pStyle w:val="ConsPlusNormal"/>
        <w:spacing w:before="220"/>
        <w:ind w:firstLine="540"/>
        <w:jc w:val="both"/>
      </w:pPr>
      <w:proofErr w:type="gramStart"/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соответствующую государственную должность Ульяновской области, и его супруги (супруга) за три последних года, предшествующих календарному году, за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представляются сведения.</w:t>
      </w:r>
    </w:p>
    <w:p w:rsidR="00870850" w:rsidRDefault="00870850">
      <w:pPr>
        <w:pStyle w:val="ConsPlusNormal"/>
        <w:jc w:val="both"/>
      </w:pPr>
      <w:r>
        <w:t xml:space="preserve">(в ред. Законов Ульяновской области от 01.04.2015 </w:t>
      </w:r>
      <w:hyperlink r:id="rId17" w:history="1">
        <w:r>
          <w:rPr>
            <w:color w:val="0000FF"/>
          </w:rPr>
          <w:t>N 24-ЗО</w:t>
        </w:r>
      </w:hyperlink>
      <w:r>
        <w:t xml:space="preserve">, от 09.03.2016 </w:t>
      </w:r>
      <w:hyperlink r:id="rId18" w:history="1">
        <w:r>
          <w:rPr>
            <w:color w:val="0000FF"/>
          </w:rPr>
          <w:t>N 16-ЗО</w:t>
        </w:r>
      </w:hyperlink>
      <w:r>
        <w:t>)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2.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70850" w:rsidRDefault="00870850">
      <w:pPr>
        <w:pStyle w:val="ConsPlusNormal"/>
        <w:spacing w:before="220"/>
        <w:ind w:firstLine="540"/>
        <w:jc w:val="both"/>
      </w:pPr>
      <w:proofErr w:type="gramStart"/>
      <w:r>
        <w:t xml:space="preserve">1) иные сведения (кроме указанных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статьи) о доходах лица, замещающего соответствующую государственную должность Ульяновской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70850" w:rsidRDefault="00870850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лица, замещающего соответствующую государственную должность Ульяновской области;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лица, замещающего соответствующую государственную должность Ульяновской области, его супруги (супруга), детей и иных членов семьи;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лицу, замещающему соответствующую государственную должность Ульяновской области, его супруге (супругу), детям, иным членам семьи на праве собственности или находящихся в их пользовании;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статьи, за весь период замещения лицом соответствующей государственной должности Ульяновской области,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t xml:space="preserve"> детей размещаются на официальном сайте того государственного органа Ульяновской области, в котором указанное лицо замещает должность, и ежегодно обновляются в течение четырнадцати рабочих дней со дня истечения </w:t>
      </w:r>
      <w:r>
        <w:lastRenderedPageBreak/>
        <w:t>срока, установленного для их подачи.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4. Информация, содержащая сведения о доходах, расходах, об имуществе и обязательствах имущественного характера, подлежащие размещению на официальных сайтах и предоставлению общероссийским средствам массовой информации для опубликования (далее - информация), формируется: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 xml:space="preserve">1) в Правительстве Ульяновской области - подразделением, образованным в Правительстве Ульяновской области, ответственным за профилактику коррупционных и иных правонарушений (далее - ответственное подразделение). </w:t>
      </w:r>
      <w:proofErr w:type="gramStart"/>
      <w:r>
        <w:t>С этой целью уполномоченный государственный гражданский служащий кадровой службы Правительства Ульяновской области в течение десяти дней со дня получения от лица, замещающего соответствующую государственную должность Ульяновской области и обязанного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кадровую</w:t>
      </w:r>
      <w:proofErr w:type="gramEnd"/>
      <w:r>
        <w:t xml:space="preserve"> службу Правительства Ульяновской области, указанных сведений передает их по акту в ответственное подразделение;</w:t>
      </w:r>
    </w:p>
    <w:p w:rsidR="00870850" w:rsidRDefault="00870850">
      <w:pPr>
        <w:pStyle w:val="ConsPlusNormal"/>
        <w:spacing w:before="220"/>
        <w:ind w:firstLine="540"/>
        <w:jc w:val="both"/>
      </w:pPr>
      <w:proofErr w:type="gramStart"/>
      <w:r>
        <w:t>2) в других государственных органах Ульяновской области, в кадровые службы которых лица, замещающие соответствующие государственные должности Ульяновской области,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- кадровыми службами таких государственных органов Ульяновской области (далее - кадровые службы).</w:t>
      </w:r>
      <w:proofErr w:type="gramEnd"/>
    </w:p>
    <w:p w:rsidR="00870850" w:rsidRDefault="00870850">
      <w:pPr>
        <w:pStyle w:val="ConsPlusNormal"/>
        <w:jc w:val="both"/>
      </w:pPr>
      <w:r>
        <w:t xml:space="preserve">(часть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Ульяновской области от 06.05.2020 N 41-ЗО)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 xml:space="preserve">4.1. Ответственное подразделение и кадровые службы обеспечивают размещение содержащихся в сформированной ими информации сведений о доходах, расходах, об имуществе и обязательствах имущественного характера, указанных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статьи, соответственно на официальном сайте Губернатора и Правительства Ульяновской области и официальных сайтах других государственных органов Ульяновской области. Ответственное подразделение и кадровые службы также: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общественного средства массовой информации сообщают о нем лицу, замещающему соответствующую должность Ульяновской области, в отношении которого поступил запрос;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статьи, в случае если запрашиваемые сведения отсутствуют на соответствующем официальном сайте.</w:t>
      </w:r>
    </w:p>
    <w:p w:rsidR="00870850" w:rsidRDefault="00870850">
      <w:pPr>
        <w:pStyle w:val="ConsPlusNormal"/>
        <w:jc w:val="both"/>
      </w:pPr>
      <w:r>
        <w:t xml:space="preserve">(часть 4.1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Ульяновской области от 06.05.2020 N 41-ЗО)</w:t>
      </w:r>
    </w:p>
    <w:p w:rsidR="00870850" w:rsidRDefault="008708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Государственные гражданские служащие ответственного подразделения и кадровых служб,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порядка, установленного настоящим Законом,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70850" w:rsidRDefault="008708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Ульяновской области от 06.05.2020 N 41-ЗО)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jc w:val="right"/>
      </w:pPr>
      <w:r>
        <w:t>Губернатор</w:t>
      </w:r>
    </w:p>
    <w:p w:rsidR="00870850" w:rsidRDefault="00870850">
      <w:pPr>
        <w:pStyle w:val="ConsPlusNormal"/>
        <w:jc w:val="right"/>
      </w:pPr>
      <w:r>
        <w:t>Ульяновской области</w:t>
      </w:r>
    </w:p>
    <w:p w:rsidR="00870850" w:rsidRDefault="00870850">
      <w:pPr>
        <w:pStyle w:val="ConsPlusNormal"/>
        <w:jc w:val="right"/>
      </w:pPr>
      <w:r>
        <w:t>С.И.МОРОЗОВ</w:t>
      </w:r>
    </w:p>
    <w:p w:rsidR="00870850" w:rsidRDefault="00870850">
      <w:pPr>
        <w:pStyle w:val="ConsPlusNormal"/>
      </w:pPr>
      <w:r>
        <w:lastRenderedPageBreak/>
        <w:t>Ульяновск</w:t>
      </w:r>
    </w:p>
    <w:p w:rsidR="00870850" w:rsidRDefault="00870850">
      <w:pPr>
        <w:pStyle w:val="ConsPlusNormal"/>
        <w:spacing w:before="220"/>
      </w:pPr>
      <w:r>
        <w:t>5 ноября 2013 года</w:t>
      </w:r>
    </w:p>
    <w:p w:rsidR="00870850" w:rsidRDefault="00870850">
      <w:pPr>
        <w:pStyle w:val="ConsPlusNormal"/>
        <w:spacing w:before="220"/>
      </w:pPr>
      <w:r>
        <w:t>N 200-ЗО</w:t>
      </w: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jc w:val="both"/>
      </w:pPr>
    </w:p>
    <w:p w:rsidR="00870850" w:rsidRDefault="008708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870850"/>
    <w:sectPr w:rsidR="00E21DEC" w:rsidSect="00C7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0850"/>
    <w:rsid w:val="000713EA"/>
    <w:rsid w:val="000A3D93"/>
    <w:rsid w:val="004F2BAA"/>
    <w:rsid w:val="005423B9"/>
    <w:rsid w:val="00870850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6B4ACD4676AA267BD9AFCFC5456D207BA0EF08A6595FEEA40080291B0BEB3C50E836B669E462A0B1B734194BE21D2B384A123F2F184B1D929rAk1L" TargetMode="External"/><Relationship Id="rId13" Type="http://schemas.openxmlformats.org/officeDocument/2006/relationships/hyperlink" Target="consultantplus://offline/ref=353026B4ACD4676AA267BD9AFCFC5456D207BA0EF08C6393FEEA40080291B0BEB3C50E836B669E462B0A13744194BE21D2B384A123F2F184B1D929rAk1L" TargetMode="External"/><Relationship Id="rId18" Type="http://schemas.openxmlformats.org/officeDocument/2006/relationships/hyperlink" Target="consultantplus://offline/ref=353026B4ACD4676AA267BD9AFCFC5456D207BA0EF08D6697F0EA40080291B0BEB3C50E836B669E462A0B12754194BE21D2B384A123F2F184B1D929rAk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026B4ACD4676AA267BD9AFCFC5456D207BA0EF08A6595FEEA40080291B0BEB3C50E836B669E462A0B1A724194BE21D2B384A123F2F184B1D929rAk1L" TargetMode="External"/><Relationship Id="rId7" Type="http://schemas.openxmlformats.org/officeDocument/2006/relationships/hyperlink" Target="consultantplus://offline/ref=353026B4ACD4676AA267BD9AFCFC5456D207BA0EF18F619AFDEA40080291B0BEB3C50E836B669E462A091F744194BE21D2B384A123F2F184B1D929rAk1L" TargetMode="External"/><Relationship Id="rId12" Type="http://schemas.openxmlformats.org/officeDocument/2006/relationships/hyperlink" Target="consultantplus://offline/ref=353026B4ACD4676AA267BD9AFCFC5456D207BA0EF08C6393FEEA40080291B0BEB3C50E836B669E462B0A1C734194BE21D2B384A123F2F184B1D929rAk1L" TargetMode="External"/><Relationship Id="rId17" Type="http://schemas.openxmlformats.org/officeDocument/2006/relationships/hyperlink" Target="consultantplus://offline/ref=353026B4ACD4676AA267BD9AFCFC5456D207BA0EF688619AF8EA40080291B0BEB3C50E836B669E462A0B19734194BE21D2B384A123F2F184B1D929rAk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026B4ACD4676AA267BD9AFCFC5456D207BA0EF18F619AFDEA40080291B0BEB3C50E836B669E462A091F744194BE21D2B384A123F2F184B1D929rAk1L" TargetMode="External"/><Relationship Id="rId20" Type="http://schemas.openxmlformats.org/officeDocument/2006/relationships/hyperlink" Target="consultantplus://offline/ref=353026B4ACD4676AA267BD9AFCFC5456D207BA0EF08A6595FEEA40080291B0BEB3C50E836B669E462A0B1A764194BE21D2B384A123F2F184B1D929rA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026B4ACD4676AA267BD9AFCFC5456D207BA0EF08D6697F0EA40080291B0BEB3C50E836B669E462A0B12754194BE21D2B384A123F2F184B1D929rAk1L" TargetMode="External"/><Relationship Id="rId11" Type="http://schemas.openxmlformats.org/officeDocument/2006/relationships/hyperlink" Target="consultantplus://offline/ref=353026B4ACD4676AA267BD9AFCFC5456D207BA0EF08C6393FEEA40080291B0BEB3C50E836B669E462B0A1C724194BE21D2B384A123F2F184B1D929rAk1L" TargetMode="External"/><Relationship Id="rId5" Type="http://schemas.openxmlformats.org/officeDocument/2006/relationships/hyperlink" Target="consultantplus://offline/ref=353026B4ACD4676AA267BD9AFCFC5456D207BA0EF688619AF8EA40080291B0BEB3C50E836B669E462A0B19734194BE21D2B384A123F2F184B1D929rAk1L" TargetMode="External"/><Relationship Id="rId15" Type="http://schemas.openxmlformats.org/officeDocument/2006/relationships/hyperlink" Target="consultantplus://offline/ref=353026B4ACD4676AA267BD9AFCFC5456D207BA0EF08C6393FEEA40080291B0BEB3C50E836B669E462B0A13774194BE21D2B384A123F2F184B1D929rAk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3026B4ACD4676AA267BD9AFCFC5456D207BA0EF08C6393FEEA40080291B0BEB3C50E836B669E462B0A1C764194BE21D2B384A123F2F184B1D929rAk1L" TargetMode="External"/><Relationship Id="rId19" Type="http://schemas.openxmlformats.org/officeDocument/2006/relationships/hyperlink" Target="consultantplus://offline/ref=353026B4ACD4676AA267BD9AFCFC5456D207BA0EF08A6595FEEA40080291B0BEB3C50E836B669E462A0B1B7C4194BE21D2B384A123F2F184B1D929rAk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3026B4ACD4676AA267BD9AFCFC5456D207BA0EF08C6393FEEA40080291B0BEB3C50E836B669E462B0A1C754194BE21D2B384A123F2F184B1D929rAk1L" TargetMode="External"/><Relationship Id="rId14" Type="http://schemas.openxmlformats.org/officeDocument/2006/relationships/hyperlink" Target="consultantplus://offline/ref=353026B4ACD4676AA267BD9AFCFC5456D207BA0EF08C6393FEEA40080291B0BEB3C50E836B669E462B0A13764194BE21D2B384A123F2F184B1D929rAk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2021-02-16T11:36:00Z</dcterms:created>
  <dcterms:modified xsi:type="dcterms:W3CDTF">2021-02-16T11:37:00Z</dcterms:modified>
</cp:coreProperties>
</file>