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A9" w:rsidRDefault="00A518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18A9" w:rsidRDefault="00A518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18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18A9" w:rsidRDefault="00A518A9">
            <w:pPr>
              <w:pStyle w:val="ConsPlusNormal"/>
            </w:pPr>
            <w:r>
              <w:t>23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18A9" w:rsidRDefault="00A518A9">
            <w:pPr>
              <w:pStyle w:val="ConsPlusNormal"/>
              <w:jc w:val="right"/>
            </w:pPr>
            <w:r>
              <w:t>N 147-ЗО</w:t>
            </w:r>
          </w:p>
        </w:tc>
      </w:tr>
    </w:tbl>
    <w:p w:rsidR="00A518A9" w:rsidRDefault="00A51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Title"/>
        <w:jc w:val="center"/>
      </w:pPr>
      <w:r>
        <w:t>ЗАКОН</w:t>
      </w:r>
    </w:p>
    <w:p w:rsidR="00A518A9" w:rsidRDefault="00A518A9">
      <w:pPr>
        <w:pStyle w:val="ConsPlusTitle"/>
        <w:jc w:val="center"/>
      </w:pPr>
    </w:p>
    <w:p w:rsidR="00A518A9" w:rsidRDefault="00A518A9">
      <w:pPr>
        <w:pStyle w:val="ConsPlusTitle"/>
        <w:jc w:val="center"/>
      </w:pPr>
      <w:r>
        <w:t>УЛЬЯНОВСКОЙ ОБЛАСТИ</w:t>
      </w:r>
    </w:p>
    <w:p w:rsidR="00A518A9" w:rsidRDefault="00A518A9">
      <w:pPr>
        <w:pStyle w:val="ConsPlusTitle"/>
        <w:jc w:val="both"/>
      </w:pPr>
    </w:p>
    <w:p w:rsidR="00A518A9" w:rsidRDefault="00A518A9">
      <w:pPr>
        <w:pStyle w:val="ConsPlusTitle"/>
        <w:jc w:val="center"/>
      </w:pPr>
      <w:r>
        <w:t>О ТРЕБОВАНИЯХ К ПОРЯДКУ ПРИНЯТИЯ РЕШЕНИЯ О ПРИМЕНЕНИИ</w:t>
      </w:r>
    </w:p>
    <w:p w:rsidR="00A518A9" w:rsidRDefault="00A518A9">
      <w:pPr>
        <w:pStyle w:val="ConsPlusTitle"/>
        <w:jc w:val="center"/>
      </w:pPr>
      <w:r>
        <w:t>К ДЕПУТАТУ ПРЕДСТАВИТЕЛЬНОГО ОРГАНА, ЧЛЕНУ ВЫБОРНОГО ОРГАНА</w:t>
      </w:r>
    </w:p>
    <w:p w:rsidR="00A518A9" w:rsidRDefault="00A518A9">
      <w:pPr>
        <w:pStyle w:val="ConsPlusTitle"/>
        <w:jc w:val="center"/>
      </w:pPr>
      <w:r>
        <w:t>МЕСТНОГО САМОУПРАВЛЕНИЯ, ВЫБОРНОМУ ДОЛЖНОСТНОМУ ЛИЦУ</w:t>
      </w:r>
    </w:p>
    <w:p w:rsidR="00A518A9" w:rsidRDefault="00A518A9">
      <w:pPr>
        <w:pStyle w:val="ConsPlusTitle"/>
        <w:jc w:val="center"/>
      </w:pPr>
      <w:r>
        <w:t xml:space="preserve">МЕСТНОГО САМОУПРАВЛЕНИЯ В УЛЬЯНОВСКОЙ ОБЛАСТИ, </w:t>
      </w:r>
      <w:proofErr w:type="gramStart"/>
      <w:r>
        <w:t>ДОПУСТИВШЕМУ</w:t>
      </w:r>
      <w:proofErr w:type="gramEnd"/>
    </w:p>
    <w:p w:rsidR="00A518A9" w:rsidRDefault="00A518A9">
      <w:pPr>
        <w:pStyle w:val="ConsPlusTitle"/>
        <w:jc w:val="center"/>
      </w:pPr>
      <w:r>
        <w:t>НЕСУЩЕСТВЕННОЕ ИСКАЖЕНИЕ СВЕДЕНИЙ О ДОХОДАХ, РАСХОДАХ,</w:t>
      </w:r>
    </w:p>
    <w:p w:rsidR="00A518A9" w:rsidRDefault="00A518A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518A9" w:rsidRDefault="00A518A9">
      <w:pPr>
        <w:pStyle w:val="ConsPlusTitle"/>
        <w:jc w:val="center"/>
      </w:pPr>
      <w:r>
        <w:t>МЕР ОТВЕТСТВЕННОСТИ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jc w:val="right"/>
      </w:pPr>
      <w:proofErr w:type="gramStart"/>
      <w:r>
        <w:t>Принят</w:t>
      </w:r>
      <w:proofErr w:type="gramEnd"/>
    </w:p>
    <w:p w:rsidR="00A518A9" w:rsidRDefault="00A518A9">
      <w:pPr>
        <w:pStyle w:val="ConsPlusNormal"/>
        <w:jc w:val="right"/>
      </w:pPr>
      <w:r>
        <w:t>Законодательным Собранием</w:t>
      </w:r>
    </w:p>
    <w:p w:rsidR="00A518A9" w:rsidRDefault="00A518A9">
      <w:pPr>
        <w:pStyle w:val="ConsPlusNormal"/>
        <w:jc w:val="right"/>
      </w:pPr>
      <w:r>
        <w:t>Ульяновской области</w:t>
      </w:r>
    </w:p>
    <w:p w:rsidR="00A518A9" w:rsidRDefault="00A518A9">
      <w:pPr>
        <w:pStyle w:val="ConsPlusNormal"/>
        <w:jc w:val="right"/>
      </w:pPr>
      <w:r>
        <w:t>18 декабря 2019 года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ind w:firstLine="540"/>
        <w:jc w:val="both"/>
      </w:pPr>
      <w:proofErr w:type="gramStart"/>
      <w:r>
        <w:t xml:space="preserve">Настоящий Закон </w:t>
      </w:r>
      <w:hyperlink r:id="rId5" w:history="1">
        <w:r>
          <w:rPr>
            <w:color w:val="0000FF"/>
          </w:rPr>
          <w:t>устанавливает</w:t>
        </w:r>
      </w:hyperlink>
      <w:r>
        <w:t xml:space="preserve"> требования к порядку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 (далее - депутат, член выборного органа, выборное должностное лицо), мер ответственности, указанных в </w:t>
      </w:r>
      <w:hyperlink r:id="rId6" w:history="1">
        <w:r>
          <w:rPr>
            <w:color w:val="0000FF"/>
          </w:rPr>
          <w:t>части 7.3 - 1 статьи 40</w:t>
        </w:r>
      </w:hyperlink>
      <w:r>
        <w:t xml:space="preserve"> Федерального закона от</w:t>
      </w:r>
      <w:proofErr w:type="gramEnd"/>
      <w:r>
        <w:t xml:space="preserve"> 6 октября 2003 года N 131-ФЗ "Об общих принципах организации местного самоуправления в Российской Федерации" (далее - меры ответственности).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Title"/>
        <w:ind w:firstLine="540"/>
        <w:jc w:val="both"/>
        <w:outlineLvl w:val="0"/>
      </w:pPr>
      <w:r>
        <w:t>Статья 2. Требования к порядку принятия решения о применении к депутату, члену выборного органа местного самоуправления, выборному должностному лицу мер ответственности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 местного самоуправления муниципального образования Ульяновской области, уполномоченный в соответствии с уставом муниципального образования Ульяновской области на принятие решений о применении к депутату, члену выборного органа, выборному должностному лицу мер ответственности (далее - орган местного самоуправления), не позднее двадцати рабочих дней со дня получения заявления Губернатора Ульяновской области о применении в отношении депутата, члена выборного органа, выборного должностного лица меры ответственности</w:t>
      </w:r>
      <w:proofErr w:type="gramEnd"/>
      <w:r>
        <w:t xml:space="preserve"> (далее - заявление), обеспечивает рассмотрение заявления на заседании созданной органом местного самоуправления комиссии, к ведению которой относятся вопросы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(далее - комиссия).</w:t>
      </w:r>
    </w:p>
    <w:p w:rsidR="00A518A9" w:rsidRDefault="00A518A9">
      <w:pPr>
        <w:pStyle w:val="ConsPlusNormal"/>
        <w:spacing w:before="220"/>
        <w:ind w:firstLine="540"/>
        <w:jc w:val="both"/>
      </w:pPr>
      <w:r>
        <w:t xml:space="preserve">2. До рассмотрения </w:t>
      </w:r>
      <w:proofErr w:type="gramStart"/>
      <w:r>
        <w:t>заявления</w:t>
      </w:r>
      <w:proofErr w:type="gramEnd"/>
      <w:r>
        <w:t xml:space="preserve"> на заседании комиссии уполномоченные члены комиссии получают от депутата, члена выборного органа, выборного должностного лица письменное объяснение по поводу указанных в заявлении фактов. В случае отказа депутата, члена выборного органа, выборного должностного лица представить указанное объяснение уполномоченные </w:t>
      </w:r>
      <w:r>
        <w:lastRenderedPageBreak/>
        <w:t>члены комиссии составляют об этом соответствующий акт.</w:t>
      </w:r>
    </w:p>
    <w:p w:rsidR="00A518A9" w:rsidRDefault="00A518A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Комиссия рассматривает заявление и письменное объяснение депутата, члена выборного органа, выборного должностного лица (в случае если оно представлено) в порядке, установленном муниципальным правовым актом представительного органа муниципального образования Ульяновской области, и принимает решение о согласии с содержащимися в заявлении фактами и о необходимости применения к депутату, члену выборного органа, выборному должностному лицу меры ответственности или решение о несогласии с содержащимися</w:t>
      </w:r>
      <w:proofErr w:type="gramEnd"/>
      <w:r>
        <w:t xml:space="preserve"> в заявлении фактами по основаниям, предусмотренным указанным муниципальным нормативным правовым актом. В случае принятия комиссией решения о согласии с содержащимися в заявлении фактами и о необходимости применения к депутату, члену выборного органа, выборному должностному лицу меры ответственности это решение также должно содержать указание на конкретную меру ответственности, рекомендуемую для применения органом местного самоуправления к депутату, члену выборного органа, выборному должностному лицу.</w:t>
      </w:r>
    </w:p>
    <w:p w:rsidR="00A518A9" w:rsidRDefault="00A518A9">
      <w:pPr>
        <w:pStyle w:val="ConsPlusNormal"/>
        <w:spacing w:before="220"/>
        <w:ind w:firstLine="540"/>
        <w:jc w:val="both"/>
      </w:pPr>
      <w:r>
        <w:t>Принятые комиссией решения отражаются в протоколе заседания комиссии, копия которого не позднее трех рабочих дней со дня завершения заседания комиссии вместе с заявлением передается комиссией в орган местного самоуправления.</w:t>
      </w:r>
    </w:p>
    <w:p w:rsidR="00A518A9" w:rsidRDefault="00A518A9">
      <w:pPr>
        <w:pStyle w:val="ConsPlusNormal"/>
        <w:spacing w:before="220"/>
        <w:ind w:firstLine="540"/>
        <w:jc w:val="both"/>
      </w:pPr>
      <w:r>
        <w:t>4. Орган местного самоуправления не позднее пятнадцати рабочих дней со дня получения протокола заседания комиссии и заявления принимает в порядке, установленном муниципальным правовым актом представительного органа муниципального образования Ульяновской области, решение о применении к депутату, члену выборного органа, выборному должностному лицу меры ответственности или о неприменении к нему меры ответственности.</w:t>
      </w:r>
    </w:p>
    <w:p w:rsidR="00A518A9" w:rsidRDefault="00A518A9">
      <w:pPr>
        <w:pStyle w:val="ConsPlusNormal"/>
        <w:spacing w:before="220"/>
        <w:ind w:firstLine="540"/>
        <w:jc w:val="both"/>
      </w:pPr>
      <w:proofErr w:type="gramStart"/>
      <w:r>
        <w:t>Указанные решения принимаются с учетом принятых комиссией решений, а также предшествующего поведения депутата, члена выборного органа, выборного должностного лица, соблюдения им ограничений и запретов, требований о предотвращении или об урегулировании конфликта 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 имуществе и обязательствах имущественного характера.</w:t>
      </w:r>
      <w:proofErr w:type="gramEnd"/>
      <w:r>
        <w:t xml:space="preserve"> Копия принятого органом местного самоуправления решения направляется Губернатору Ульяновской области не позднее трех рабочих дней со дня принятия соответствующего решения.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jc w:val="right"/>
      </w:pPr>
      <w:r>
        <w:t>Губернатор</w:t>
      </w:r>
    </w:p>
    <w:p w:rsidR="00A518A9" w:rsidRDefault="00A518A9">
      <w:pPr>
        <w:pStyle w:val="ConsPlusNormal"/>
        <w:jc w:val="right"/>
      </w:pPr>
      <w:r>
        <w:t>Ульяновской области</w:t>
      </w:r>
    </w:p>
    <w:p w:rsidR="00A518A9" w:rsidRDefault="00A518A9">
      <w:pPr>
        <w:pStyle w:val="ConsPlusNormal"/>
        <w:jc w:val="right"/>
      </w:pPr>
      <w:r>
        <w:t>С.И.МОРОЗОВ</w:t>
      </w:r>
    </w:p>
    <w:p w:rsidR="00A518A9" w:rsidRDefault="00A518A9">
      <w:pPr>
        <w:pStyle w:val="ConsPlusNormal"/>
      </w:pPr>
      <w:r>
        <w:t>Ульяновск</w:t>
      </w:r>
    </w:p>
    <w:p w:rsidR="00A518A9" w:rsidRDefault="00A518A9">
      <w:pPr>
        <w:pStyle w:val="ConsPlusNormal"/>
        <w:spacing w:before="220"/>
      </w:pPr>
      <w:r>
        <w:t>23 декабря 2019 года</w:t>
      </w:r>
    </w:p>
    <w:p w:rsidR="00A518A9" w:rsidRDefault="00A518A9">
      <w:pPr>
        <w:pStyle w:val="ConsPlusNormal"/>
        <w:spacing w:before="220"/>
      </w:pPr>
      <w:r>
        <w:t>N 147-ЗО</w:t>
      </w: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jc w:val="both"/>
      </w:pPr>
    </w:p>
    <w:p w:rsidR="00A518A9" w:rsidRDefault="00A51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A518A9"/>
    <w:sectPr w:rsidR="00E21DEC" w:rsidSect="005D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18A9"/>
    <w:rsid w:val="000A3D93"/>
    <w:rsid w:val="004F2BAA"/>
    <w:rsid w:val="005423B9"/>
    <w:rsid w:val="0073720E"/>
    <w:rsid w:val="00960E7B"/>
    <w:rsid w:val="00A5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E6CBE304D2BAF5D8E4EF14DB3B7DFA3A925528E93B6E483022872D050F6E9A1F40493E12AE792DB342EFDC56FFFA1290309AF597Eo5L" TargetMode="External"/><Relationship Id="rId5" Type="http://schemas.openxmlformats.org/officeDocument/2006/relationships/hyperlink" Target="consultantplus://offline/ref=306E6CBE304D2BAF5D8E4EF14DB3B7DFA3A925528E93B6E483022872D050F6E9A1F40493E12CE792DB342EFDC56FFFA1290309AF597Eo5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2021-02-16T11:40:00Z</dcterms:created>
  <dcterms:modified xsi:type="dcterms:W3CDTF">2021-02-16T11:41:00Z</dcterms:modified>
</cp:coreProperties>
</file>